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D268B5">
        <w:rPr>
          <w:rFonts w:ascii="Geneva" w:eastAsia="Times New Roman" w:hAnsi="Geneva" w:cs="Times New Roman"/>
          <w:b/>
          <w:sz w:val="20"/>
          <w:szCs w:val="20"/>
        </w:rPr>
        <w:t>APPENDIX B: PRESENTATIONS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>
        <w:rPr>
          <w:rFonts w:ascii="Geneva" w:eastAsia="Times New Roman" w:hAnsi="Geneva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05500" cy="0"/>
                <wp:effectExtent l="9525" t="9525" r="9525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D05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0;margin-top:.5pt;width:4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"/>
            </w:pict>
          </mc:Fallback>
        </mc:AlternateConten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Presented by the following sections: In-Person Courses, Webinars and On-Demand education in reverse chronological order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D268B5">
        <w:rPr>
          <w:rFonts w:ascii="Geneva" w:eastAsia="Times New Roman" w:hAnsi="Geneva" w:cs="Times New Roman"/>
          <w:b/>
          <w:sz w:val="20"/>
          <w:szCs w:val="20"/>
        </w:rPr>
        <w:t>In-Person Courses: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>
        <w:rPr>
          <w:rFonts w:ascii="Geneva" w:eastAsia="Times New Roman" w:hAnsi="Geneva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905500" cy="0"/>
                <wp:effectExtent l="9525" t="6350" r="9525" b="127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5EFA2" id="Straight Arrow Connector 7" o:spid="_x0000_s1026" type="#_x0000_t32" style="position:absolute;margin-left:0;margin-top:.8pt;width:4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8lJQIAAEo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"/>
            </w:pict>
          </mc:Fallback>
        </mc:AlternateContent>
      </w:r>
    </w:p>
    <w:p w:rsid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>
        <w:rPr>
          <w:rFonts w:ascii="Geneva" w:eastAsia="Times New Roman" w:hAnsi="Geneva" w:cs="Times New Roman"/>
          <w:sz w:val="20"/>
          <w:szCs w:val="20"/>
          <w:u w:val="single"/>
        </w:rPr>
        <w:t>2016</w:t>
      </w:r>
    </w:p>
    <w:p w:rsidR="00D51E58" w:rsidRDefault="00D51E58" w:rsidP="00D51E5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Sept 2016</w:t>
      </w:r>
      <w:r>
        <w:rPr>
          <w:rFonts w:ascii="Geneva" w:eastAsia="Times New Roman" w:hAnsi="Geneva" w:cs="Times New Roman"/>
          <w:sz w:val="20"/>
          <w:szCs w:val="20"/>
        </w:rPr>
        <w:tab/>
        <w:t>Power Wheelchair Driving Methods for Clients with Increased Tone</w:t>
      </w:r>
    </w:p>
    <w:p w:rsidR="00D51E58" w:rsidRDefault="00D51E58" w:rsidP="00D51E5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Pediatric Seating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Lombard, IL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Sept 2016</w:t>
      </w:r>
      <w:r>
        <w:rPr>
          <w:rFonts w:ascii="Geneva" w:eastAsia="Times New Roman" w:hAnsi="Geneva" w:cs="Times New Roman"/>
          <w:sz w:val="20"/>
          <w:szCs w:val="20"/>
        </w:rPr>
        <w:tab/>
        <w:t>Power Wheelchair Driving Methods for Clients with Increased Tone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Pediatric Seating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Indianapolis, IN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Sept 2016</w:t>
      </w:r>
      <w:r>
        <w:rPr>
          <w:rFonts w:ascii="Geneva" w:eastAsia="Times New Roman" w:hAnsi="Geneva" w:cs="Times New Roman"/>
          <w:sz w:val="20"/>
          <w:szCs w:val="20"/>
        </w:rPr>
        <w:tab/>
        <w:t>Pediatric Seating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Pediatric Power Mobility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Baltimore, MD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July 2016</w:t>
      </w:r>
      <w:r>
        <w:rPr>
          <w:rFonts w:ascii="Geneva" w:eastAsia="Times New Roman" w:hAnsi="Geneva" w:cs="Times New Roman"/>
          <w:sz w:val="20"/>
          <w:szCs w:val="20"/>
        </w:rPr>
        <w:tab/>
        <w:t>Switch Assessment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Green River Regional Educational Cooperative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Bowling Green, KY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July 2016</w:t>
      </w:r>
      <w:r>
        <w:rPr>
          <w:rFonts w:ascii="Geneva" w:eastAsia="Times New Roman" w:hAnsi="Geneva" w:cs="Times New Roman"/>
          <w:sz w:val="20"/>
          <w:szCs w:val="20"/>
        </w:rPr>
        <w:tab/>
        <w:t>Power Wheelchair Driving Methods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Positioning the Head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Arlington, VA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June 2016</w:t>
      </w:r>
      <w:r>
        <w:rPr>
          <w:rFonts w:ascii="Geneva" w:eastAsia="Times New Roman" w:hAnsi="Geneva" w:cs="Times New Roman"/>
          <w:sz w:val="20"/>
          <w:szCs w:val="20"/>
        </w:rPr>
        <w:tab/>
        <w:t>Dynamic Seating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Head Positioning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Sleep Positioning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Philadelphia, PA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June 2016</w:t>
      </w:r>
      <w:r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Duluth, MN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March 2016</w:t>
      </w:r>
      <w:r>
        <w:rPr>
          <w:rFonts w:ascii="Geneva" w:eastAsia="Times New Roman" w:hAnsi="Geneva" w:cs="Times New Roman"/>
          <w:sz w:val="20"/>
          <w:szCs w:val="20"/>
        </w:rPr>
        <w:tab/>
        <w:t>Power Wheelchair Driving Methods for Clients with Muscle Weakness</w:t>
      </w:r>
    </w:p>
    <w:p w:rsid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International Seating Symposium</w:t>
      </w:r>
    </w:p>
    <w:p w:rsid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Vancouver, BC</w:t>
      </w:r>
    </w:p>
    <w:p w:rsid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Jan 2016</w:t>
      </w:r>
      <w:r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Sioux Falls, SD</w:t>
      </w:r>
    </w:p>
    <w:p w:rsid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Jan 2016</w:t>
      </w:r>
      <w:r>
        <w:rPr>
          <w:rFonts w:ascii="Geneva" w:eastAsia="Times New Roman" w:hAnsi="Geneva" w:cs="Times New Roman"/>
          <w:sz w:val="20"/>
          <w:szCs w:val="20"/>
        </w:rPr>
        <w:tab/>
        <w:t>Switch Assessment</w:t>
      </w:r>
    </w:p>
    <w:p w:rsid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Infinitec</w:t>
      </w:r>
    </w:p>
    <w:p w:rsid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Palatine, IL</w:t>
      </w:r>
    </w:p>
    <w:p w:rsidR="00FF6758" w:rsidRP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Tinley Park, IL</w:t>
      </w:r>
    </w:p>
    <w:p w:rsid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2015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Nov 2015</w:t>
      </w:r>
      <w:r>
        <w:rPr>
          <w:rFonts w:ascii="Geneva" w:eastAsia="Times New Roman" w:hAnsi="Geneva" w:cs="Times New Roman"/>
          <w:sz w:val="20"/>
          <w:szCs w:val="20"/>
        </w:rPr>
        <w:tab/>
        <w:t>Positioning the Head</w:t>
      </w:r>
    </w:p>
    <w:p w:rsidR="00E507AC" w:rsidRDefault="00E507AC" w:rsidP="00E507AC">
      <w:pPr>
        <w:tabs>
          <w:tab w:val="left" w:pos="720"/>
          <w:tab w:val="left" w:pos="2160"/>
          <w:tab w:val="left" w:pos="6480"/>
          <w:tab w:val="left" w:pos="9539"/>
        </w:tabs>
        <w:ind w:left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lastRenderedPageBreak/>
        <w:t>Power Mobility: Alternative Driving Methods for Clients with Increased Muscle Tone</w:t>
      </w:r>
    </w:p>
    <w:p w:rsidR="00E507AC" w:rsidRDefault="00E507AC" w:rsidP="00E507AC">
      <w:pPr>
        <w:tabs>
          <w:tab w:val="left" w:pos="720"/>
          <w:tab w:val="left" w:pos="2160"/>
          <w:tab w:val="left" w:pos="6480"/>
          <w:tab w:val="left" w:pos="9539"/>
        </w:tabs>
        <w:ind w:left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NuFair</w:t>
      </w:r>
    </w:p>
    <w:p w:rsidR="00E507AC" w:rsidRDefault="00E507AC" w:rsidP="00E507AC">
      <w:pPr>
        <w:tabs>
          <w:tab w:val="left" w:pos="720"/>
          <w:tab w:val="left" w:pos="2160"/>
          <w:tab w:val="left" w:pos="6480"/>
          <w:tab w:val="left" w:pos="9539"/>
        </w:tabs>
        <w:ind w:left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Stealth Products</w:t>
      </w:r>
    </w:p>
    <w:p w:rsidR="00E507AC" w:rsidRDefault="00E507AC" w:rsidP="00E507AC">
      <w:pPr>
        <w:tabs>
          <w:tab w:val="left" w:pos="720"/>
          <w:tab w:val="left" w:pos="2160"/>
          <w:tab w:val="left" w:pos="6480"/>
          <w:tab w:val="left" w:pos="9539"/>
        </w:tabs>
        <w:ind w:left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Seattle, WA</w:t>
      </w:r>
    </w:p>
    <w:p w:rsidR="00E507AC" w:rsidRDefault="00E507AC" w:rsidP="00E507AC">
      <w:pPr>
        <w:tabs>
          <w:tab w:val="left" w:pos="720"/>
          <w:tab w:val="left" w:pos="2160"/>
          <w:tab w:val="left" w:pos="6480"/>
          <w:tab w:val="left" w:pos="9539"/>
        </w:tabs>
        <w:ind w:left="2160"/>
        <w:rPr>
          <w:rFonts w:ascii="Geneva" w:eastAsia="Times New Roman" w:hAnsi="Geneva" w:cs="Times New Roman"/>
          <w:sz w:val="20"/>
          <w:szCs w:val="20"/>
        </w:rPr>
      </w:pPr>
    </w:p>
    <w:p w:rsidR="00E507AC" w:rsidRDefault="00E507AC" w:rsidP="00E507AC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Nov 2015</w:t>
      </w:r>
      <w:r>
        <w:rPr>
          <w:rFonts w:ascii="Geneva" w:eastAsia="Times New Roman" w:hAnsi="Geneva" w:cs="Times New Roman"/>
          <w:sz w:val="20"/>
          <w:szCs w:val="20"/>
        </w:rPr>
        <w:tab/>
        <w:t>Positioning the Head</w:t>
      </w:r>
    </w:p>
    <w:p w:rsidR="00E507AC" w:rsidRDefault="00E507AC" w:rsidP="00E507AC">
      <w:pPr>
        <w:tabs>
          <w:tab w:val="left" w:pos="720"/>
          <w:tab w:val="left" w:pos="2160"/>
          <w:tab w:val="left" w:pos="6480"/>
          <w:tab w:val="left" w:pos="9539"/>
        </w:tabs>
        <w:ind w:left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Power Mobility: Alternative Driving Methods for Clients with Increased Muscle Tone</w:t>
      </w:r>
    </w:p>
    <w:p w:rsidR="00E507AC" w:rsidRDefault="00E507AC" w:rsidP="00E507AC">
      <w:pPr>
        <w:tabs>
          <w:tab w:val="left" w:pos="720"/>
          <w:tab w:val="left" w:pos="2160"/>
          <w:tab w:val="left" w:pos="6480"/>
          <w:tab w:val="left" w:pos="9539"/>
        </w:tabs>
        <w:ind w:left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NuFair</w:t>
      </w:r>
    </w:p>
    <w:p w:rsidR="00E507AC" w:rsidRDefault="00E507AC" w:rsidP="00E507AC">
      <w:pPr>
        <w:tabs>
          <w:tab w:val="left" w:pos="720"/>
          <w:tab w:val="left" w:pos="2160"/>
          <w:tab w:val="left" w:pos="6480"/>
          <w:tab w:val="left" w:pos="9539"/>
        </w:tabs>
        <w:ind w:left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Stealth Products</w:t>
      </w:r>
    </w:p>
    <w:p w:rsidR="00E507AC" w:rsidRDefault="00E507AC" w:rsidP="00E507AC">
      <w:pPr>
        <w:tabs>
          <w:tab w:val="left" w:pos="720"/>
          <w:tab w:val="left" w:pos="2160"/>
          <w:tab w:val="left" w:pos="6480"/>
          <w:tab w:val="left" w:pos="9539"/>
        </w:tabs>
        <w:ind w:left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Portland, OR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Nov 2015</w:t>
      </w:r>
      <w:r>
        <w:rPr>
          <w:rFonts w:ascii="Geneva" w:eastAsia="Times New Roman" w:hAnsi="Geneva" w:cs="Times New Roman"/>
          <w:sz w:val="20"/>
          <w:szCs w:val="20"/>
        </w:rPr>
        <w:tab/>
        <w:t>Positioning the Head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NuFair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Dallas, TX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Oct 2015</w:t>
      </w:r>
      <w:r>
        <w:rPr>
          <w:rFonts w:ascii="Geneva" w:eastAsia="Times New Roman" w:hAnsi="Geneva" w:cs="Times New Roman"/>
          <w:sz w:val="20"/>
          <w:szCs w:val="20"/>
        </w:rPr>
        <w:tab/>
        <w:t>Advanced Seating and Mobility (2 day course)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RESNA/MedTrade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Atlanta, GA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Oct 2015</w:t>
      </w:r>
      <w:r>
        <w:rPr>
          <w:rFonts w:ascii="Geneva" w:eastAsia="Times New Roman" w:hAnsi="Geneva" w:cs="Times New Roman"/>
          <w:sz w:val="20"/>
          <w:szCs w:val="20"/>
        </w:rPr>
        <w:tab/>
        <w:t>Power Wheelchair Alternative Driving Methods: what’s new?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MedTrade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Atlanta, GA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Oct 2015</w:t>
      </w:r>
      <w:r>
        <w:rPr>
          <w:rFonts w:ascii="Geneva" w:eastAsia="Times New Roman" w:hAnsi="Geneva" w:cs="Times New Roman"/>
          <w:sz w:val="20"/>
          <w:szCs w:val="20"/>
        </w:rPr>
        <w:tab/>
        <w:t>Advanced Seating and Mobility (2 day course)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Rusk Rehab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Columbia, MO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Oct 2015</w:t>
      </w:r>
      <w:r>
        <w:rPr>
          <w:rFonts w:ascii="Geneva" w:eastAsia="Times New Roman" w:hAnsi="Geneva" w:cs="Times New Roman"/>
          <w:sz w:val="20"/>
          <w:szCs w:val="20"/>
        </w:rPr>
        <w:tab/>
        <w:t>Alternative Drives, Dynamic Seating, Positioning the Head and Pediatric Seating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Springfield, MO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E507AC" w:rsidRDefault="00E507AC" w:rsidP="00E507AC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Oct 2015</w:t>
      </w:r>
      <w:r>
        <w:rPr>
          <w:rFonts w:ascii="Geneva" w:eastAsia="Times New Roman" w:hAnsi="Geneva" w:cs="Times New Roman"/>
          <w:sz w:val="20"/>
          <w:szCs w:val="20"/>
        </w:rPr>
        <w:tab/>
        <w:t>Positioning the Head</w:t>
      </w:r>
    </w:p>
    <w:p w:rsidR="00E507AC" w:rsidRDefault="00E507AC" w:rsidP="00E507AC">
      <w:pPr>
        <w:tabs>
          <w:tab w:val="left" w:pos="720"/>
          <w:tab w:val="left" w:pos="2160"/>
          <w:tab w:val="left" w:pos="6480"/>
          <w:tab w:val="left" w:pos="9539"/>
        </w:tabs>
        <w:ind w:left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Power Mobility: Alternative Driving Methods for Clients with Increased Muscle Tone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Closing the Gap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Bloomington, MN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E507AC" w:rsidRDefault="00E507AC" w:rsidP="00E507AC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Oct 2015</w:t>
      </w:r>
      <w:r>
        <w:rPr>
          <w:rFonts w:ascii="Geneva" w:eastAsia="Times New Roman" w:hAnsi="Geneva" w:cs="Times New Roman"/>
          <w:sz w:val="20"/>
          <w:szCs w:val="20"/>
        </w:rPr>
        <w:tab/>
        <w:t>Positioning the Head</w:t>
      </w:r>
    </w:p>
    <w:p w:rsidR="00E507AC" w:rsidRDefault="00E507AC" w:rsidP="00E507AC">
      <w:pPr>
        <w:tabs>
          <w:tab w:val="left" w:pos="720"/>
          <w:tab w:val="left" w:pos="2160"/>
          <w:tab w:val="left" w:pos="6480"/>
          <w:tab w:val="left" w:pos="9539"/>
        </w:tabs>
        <w:ind w:left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Power Mobility: Alternative Driving Methods for Clients with Increased Muscle Tone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NuFair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Long Beach, CA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Oct 2015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Alternative Drive Controls 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Long Beach VA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Long Beach, CA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Sept 2015</w:t>
      </w:r>
      <w:r>
        <w:rPr>
          <w:rFonts w:ascii="Geneva" w:eastAsia="Times New Roman" w:hAnsi="Geneva" w:cs="Times New Roman"/>
          <w:sz w:val="20"/>
          <w:szCs w:val="20"/>
        </w:rPr>
        <w:tab/>
        <w:t>Alternative Drive Controls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NuFair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lastRenderedPageBreak/>
        <w:tab/>
      </w:r>
      <w:r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Lansing, MI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Sept 2015</w:t>
      </w:r>
      <w:r>
        <w:rPr>
          <w:rFonts w:ascii="Geneva" w:eastAsia="Times New Roman" w:hAnsi="Geneva" w:cs="Times New Roman"/>
          <w:sz w:val="20"/>
          <w:szCs w:val="20"/>
        </w:rPr>
        <w:tab/>
        <w:t>Alternative Drive Controls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Good Shepherd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Allentown, PA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Sept 2015</w:t>
      </w:r>
      <w:r>
        <w:rPr>
          <w:rFonts w:ascii="Geneva" w:eastAsia="Times New Roman" w:hAnsi="Geneva" w:cs="Times New Roman"/>
          <w:sz w:val="20"/>
          <w:szCs w:val="20"/>
        </w:rPr>
        <w:tab/>
        <w:t>Fundamentals Course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Palo Alto VA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Palo Alto, CA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Sept 2015</w:t>
      </w:r>
      <w:r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Temecula, CA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Sept 2015</w:t>
      </w:r>
      <w:r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San Diego School District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San Diego, CA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Aug 2015</w:t>
      </w:r>
      <w:r>
        <w:rPr>
          <w:rFonts w:ascii="Geneva" w:eastAsia="Times New Roman" w:hAnsi="Geneva" w:cs="Times New Roman"/>
          <w:sz w:val="20"/>
          <w:szCs w:val="20"/>
        </w:rPr>
        <w:tab/>
        <w:t>Alternative Drive Controls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Rancho Los Amigos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Downey, CA</w:t>
      </w:r>
    </w:p>
    <w:p w:rsidR="00E507AC" w:rsidRDefault="00E507A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Aug 2015</w:t>
      </w:r>
      <w:r>
        <w:rPr>
          <w:rFonts w:ascii="Geneva" w:eastAsia="Times New Roman" w:hAnsi="Geneva" w:cs="Times New Roman"/>
          <w:sz w:val="20"/>
          <w:szCs w:val="20"/>
        </w:rPr>
        <w:tab/>
        <w:t>Alternative Drive Controls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Stealth Products/Big Sky AMES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Anaconda, MT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July 2015</w:t>
      </w:r>
      <w:r>
        <w:rPr>
          <w:rFonts w:ascii="Geneva" w:eastAsia="Times New Roman" w:hAnsi="Geneva" w:cs="Times New Roman"/>
          <w:sz w:val="20"/>
          <w:szCs w:val="20"/>
        </w:rPr>
        <w:tab/>
        <w:t>Power Wheelchair Assessment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Tampa, FL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July 2015</w:t>
      </w:r>
      <w:r>
        <w:rPr>
          <w:rFonts w:ascii="Geneva" w:eastAsia="Times New Roman" w:hAnsi="Geneva" w:cs="Times New Roman"/>
          <w:sz w:val="20"/>
          <w:szCs w:val="20"/>
        </w:rPr>
        <w:tab/>
        <w:t>Building Consensus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National Seating and Mobility annual symposium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Nashville, TN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June 201</w:t>
      </w:r>
      <w:r w:rsidR="000B2E16">
        <w:rPr>
          <w:rFonts w:ascii="Geneva" w:eastAsia="Times New Roman" w:hAnsi="Geneva" w:cs="Times New Roman"/>
          <w:sz w:val="20"/>
          <w:szCs w:val="20"/>
        </w:rPr>
        <w:t>5</w:t>
      </w:r>
      <w:r w:rsidR="000B2E16">
        <w:rPr>
          <w:rFonts w:ascii="Geneva" w:eastAsia="Times New Roman" w:hAnsi="Geneva" w:cs="Times New Roman"/>
          <w:sz w:val="20"/>
          <w:szCs w:val="20"/>
        </w:rPr>
        <w:tab/>
        <w:t>Switch Assessment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Basic EADLs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RESNA Annual Conference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Denver, CO</w:t>
      </w:r>
    </w:p>
    <w:p w:rsidR="0003117C" w:rsidRDefault="0003117C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Assessment and Mounting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 for Access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TATN</w:t>
      </w:r>
    </w:p>
    <w:p w:rsid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Dallas, TX</w:t>
      </w:r>
    </w:p>
    <w:p w:rsidR="000B2E16" w:rsidRDefault="000B2E16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B2E16" w:rsidRDefault="000B2E16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May 2015</w:t>
      </w:r>
      <w:r>
        <w:rPr>
          <w:rFonts w:ascii="Geneva" w:eastAsia="Times New Roman" w:hAnsi="Geneva" w:cs="Times New Roman"/>
          <w:sz w:val="20"/>
          <w:szCs w:val="20"/>
        </w:rPr>
        <w:tab/>
        <w:t>Positioning the Head</w:t>
      </w:r>
    </w:p>
    <w:p w:rsidR="000B2E16" w:rsidRDefault="000B2E16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Alternative Drives for Clients with Increased Muscle Tone</w:t>
      </w:r>
    </w:p>
    <w:p w:rsidR="000B2E16" w:rsidRDefault="000B2E16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0B2E16" w:rsidRDefault="000B2E16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NuFair</w:t>
      </w:r>
    </w:p>
    <w:p w:rsidR="000B2E16" w:rsidRDefault="000B2E16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Spokane, WA</w:t>
      </w:r>
    </w:p>
    <w:p w:rsidR="000B2E16" w:rsidRDefault="000B2E16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B2E16" w:rsidRDefault="000B2E16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lastRenderedPageBreak/>
        <w:t>April 2015</w:t>
      </w:r>
      <w:r>
        <w:rPr>
          <w:rFonts w:ascii="Geneva" w:eastAsia="Times New Roman" w:hAnsi="Geneva" w:cs="Times New Roman"/>
          <w:sz w:val="20"/>
          <w:szCs w:val="20"/>
        </w:rPr>
        <w:tab/>
        <w:t>Alternative Drives</w:t>
      </w:r>
    </w:p>
    <w:p w:rsidR="000B2E16" w:rsidRDefault="000B2E16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0B2E16" w:rsidRPr="00D268B5" w:rsidRDefault="000B2E16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Waco, TX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Wheelchair Assessment and Access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Cap</w:t>
      </w:r>
      <w:r w:rsidR="001D7640">
        <w:rPr>
          <w:rFonts w:ascii="Geneva" w:eastAsia="Times New Roman" w:hAnsi="Geneva" w:cs="Times New Roman"/>
          <w:sz w:val="20"/>
          <w:szCs w:val="20"/>
        </w:rPr>
        <w:t>e Girardeau</w:t>
      </w:r>
      <w:r w:rsidRPr="00D268B5">
        <w:rPr>
          <w:rFonts w:ascii="Geneva" w:eastAsia="Times New Roman" w:hAnsi="Geneva" w:cs="Times New Roman"/>
          <w:sz w:val="20"/>
          <w:szCs w:val="20"/>
        </w:rPr>
        <w:t>, MO</w:t>
      </w:r>
    </w:p>
    <w:p w:rsidR="001D7640" w:rsidRDefault="001D7640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1D7640" w:rsidRPr="00D268B5" w:rsidRDefault="001D7640" w:rsidP="001D7640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Wheelchair Assessment and Access</w:t>
      </w:r>
    </w:p>
    <w:p w:rsidR="001D7640" w:rsidRPr="00D268B5" w:rsidRDefault="001D7640" w:rsidP="001D7640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1D7640" w:rsidRPr="00D268B5" w:rsidRDefault="001D7640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St. Louis, MO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Feb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Mobility: Alternative Drive Controls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Controlling Speech Generating Devices through a Power Wheelchair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International Seating Symposium</w:t>
      </w:r>
    </w:p>
    <w:p w:rsid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Nashville, TN</w:t>
      </w:r>
    </w:p>
    <w:p w:rsidR="000B2E16" w:rsidRDefault="000B2E16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B2E16" w:rsidRDefault="000B2E16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Feb 2015</w:t>
      </w:r>
      <w:r>
        <w:rPr>
          <w:rFonts w:ascii="Geneva" w:eastAsia="Times New Roman" w:hAnsi="Geneva" w:cs="Times New Roman"/>
          <w:sz w:val="20"/>
          <w:szCs w:val="20"/>
        </w:rPr>
        <w:tab/>
        <w:t>Positioning the Head</w:t>
      </w:r>
    </w:p>
    <w:p w:rsidR="000B2E16" w:rsidRDefault="000B2E16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Alternative Drive Controls for Clients with Increased Muscle Tone</w:t>
      </w:r>
    </w:p>
    <w:p w:rsidR="000B2E16" w:rsidRDefault="000B2E16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Stealth Products/Travis Medical</w:t>
      </w:r>
    </w:p>
    <w:p w:rsidR="000B2E16" w:rsidRPr="00D268B5" w:rsidRDefault="000B2E16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Round Rock, TX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Feb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Assessment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United Cerebral Palsy</w:t>
      </w:r>
    </w:p>
    <w:p w:rsid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Chicago, IL</w:t>
      </w:r>
    </w:p>
    <w:p w:rsidR="000B2E16" w:rsidRDefault="000B2E16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B2E16" w:rsidRDefault="000B2E16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Jan 2015</w:t>
      </w:r>
      <w:r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0B2E16" w:rsidRDefault="000B2E16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0B2E16" w:rsidRDefault="000B2E16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NuFair</w:t>
      </w:r>
    </w:p>
    <w:p w:rsidR="000B2E16" w:rsidRDefault="001D7640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 xml:space="preserve">Seattle, WA </w:t>
      </w:r>
    </w:p>
    <w:p w:rsidR="001D7640" w:rsidRDefault="001D7640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1D7640" w:rsidRDefault="001D7640" w:rsidP="001D7640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Jan 2015</w:t>
      </w:r>
      <w:r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1D7640" w:rsidRDefault="001D7640" w:rsidP="001D7640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1D7640" w:rsidRDefault="001D7640" w:rsidP="001D7640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NuFair</w:t>
      </w:r>
    </w:p>
    <w:p w:rsidR="001D7640" w:rsidRPr="00D268B5" w:rsidRDefault="001D7640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Portland, OR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2014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Advanced Seating and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Atlanta, GA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Fundamentals in Assistive Technology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Phoenix, AZ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Fundamentals in Assistive Technology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Boston, MA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Alternative Drive Controls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Stealth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Branson, MO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July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Beyond the Basics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Atlanta, GA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Wheelchair Assessment Instructional Course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Assessment workshop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RESNA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Indianapolis, IN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Fundamentals in Assistive Technology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Newark, NJ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Assessment and EADLs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Owensboro and Eddyville, KY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Advanced Seating and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Orlando, FL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Pediatric Seating and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Ft. Mitchell, KY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Portland, OR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Alternative Access Methods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Numotion/Stealth Products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Phoenix, AZ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Jan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Keynote at Annual Meeting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Rehab Medical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Indianapolis, IN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2013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Restraints vs. Secondary Supports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Bodypoint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Seattle, WA and Portland, OR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Advanced Seating and Mobility 2 day course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Atlanta, GA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Pediatric Power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Cook Children’s Hospital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Ft. Worth, TX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Morgantown, WV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Wheelchairs: Advanced Applications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Miller’s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Akron, OH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Fundamentals in Assistive Technology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Jackson, MI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McAllen, TX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July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Round Rock, TX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Los Angeles, San Diego, CA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Augmentative Communication: access, mounting and interfacing (full day)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SWAAAC Summer Symposium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Denver, CO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St. Louis, Springfield, MO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Los Angeles, San Diego, CA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Missoula, MT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Pediatric Power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Abilities Expo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Los Angeles, CA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Advanced Power Wheelchair Applications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Staying on Track – Evaluating the Efficacy of Power Wheelchair Tracking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International Seating Symposium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Nashville, TN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Feb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 and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Guest Lecture, Occupational Therapy Class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Colorado State University, CO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Feb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 Assessment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NuMotion Annual Conference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Las Vegas, NV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Feb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Birmingham, AL; Atlanta, GA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2012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Tampa, Orlando, Miami, FL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Assessment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lastRenderedPageBreak/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Putting the Pieces Together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Closing the Gap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Minneapolis, MN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Fundamentals in Assistive Technology Course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Ft. Worth, TX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Rehab Rally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Chicago, IL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Wheelchairs: Advanced Applications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ATG Rehab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Bethany, OK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August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Assessment, Electronic Aids to Daily Living and AAC Mounting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Dallas, TX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July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Stealth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Lafayette, CO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Assessment for Type and Location and Switch Mounting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ind w:left="2160"/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Using Power Wheelchairs to Access the Computer and Speech Generating Devices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Texas AT Network Statewide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Houston, TX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Fundamentals in Assistive Technology Course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Wheelchair Assessment Instructional Course</w:t>
      </w:r>
    </w:p>
    <w:p w:rsidR="00D268B5" w:rsidRPr="00D268B5" w:rsidRDefault="00D268B5" w:rsidP="00D268B5">
      <w:pPr>
        <w:tabs>
          <w:tab w:val="left" w:pos="720"/>
          <w:tab w:val="left" w:pos="2340"/>
          <w:tab w:val="left" w:pos="6480"/>
          <w:tab w:val="left" w:pos="9539"/>
        </w:tabs>
        <w:ind w:left="2340" w:hanging="180"/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 New Position Paper: Application of Wheelchairs, Seating Systems and   Secondary Support for Positioning vs. Restraints workshop</w:t>
      </w:r>
    </w:p>
    <w:p w:rsidR="00D268B5" w:rsidRPr="00D268B5" w:rsidRDefault="00D268B5" w:rsidP="00D268B5">
      <w:pPr>
        <w:tabs>
          <w:tab w:val="left" w:pos="720"/>
          <w:tab w:val="left" w:pos="2250"/>
          <w:tab w:val="left" w:pos="2340"/>
          <w:tab w:val="left" w:pos="6480"/>
          <w:tab w:val="left" w:pos="9539"/>
        </w:tabs>
        <w:ind w:left="2340" w:hanging="180"/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Staying on Track – Evaluating the Efficacy of Power Wheelchair Tracking Technology in Switch Driving workshop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Baltimore, MD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Pediatric Power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ATG Rehab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Hartford, CT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Wheelchairs: Advanced Applications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ATG Rehab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Boston, MA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Electronics Aids to Daily Living with Young Children and in the Classroom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HomeCEUConnection.com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2011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Pediatric Power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ATG Rehab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Santa Clara, San Mateo, Salinas, CA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Wheelchair Assessment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Assessment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lastRenderedPageBreak/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EADLs (2 day course)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Center for Discovery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Harris, NY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Access to Mobility and Assistive Technology in the Classroom Setting: Practical Applications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Austin, TX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July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Enhancing Functional Outcomes through Seating and Positioning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Rehab Rally Conference and Expo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Orlando, FL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Pediatric Power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Navigating the Care of the Medically Fragile Child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Boston, MA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Alternative Access Methods for Power Wheelchairs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MedGroup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Las Vegas, NV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Mobility Assessment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ATG Rehab</w:t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Philadelphia, PA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Access to Mobility and Assistive Technology in the Classroom Setting: practical applications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King of Prussia, PA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Power Wheelchair Assessment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International Seating Symposium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Nashville, TN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Feb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Access to Mobility and Assistive Technology in the Classroom Setting: practical applications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Dallas and Houston, Texas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2010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2010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 Fundamentals in Assistive Technology Course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MedTrade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Atlanta, GA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2010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Access to Mobility and Assistive Technology in the Classroom Setting: practical applications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Ft Lauderdale, Gainesville and Tallahassee, FL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2010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Seating for Function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ATG Rehab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Colorado Springs, CO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August 2010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Access to Mobility and Assistive Technology in the Classroom Setting: practical applications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lastRenderedPageBreak/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Tampa, FL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2010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This Isn’t Your Grandma’s Power Chair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ATG Rehab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Denver, CO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2010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Access to Mobility and Assistive Technology in the Classroom Setting: practical applications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Orlando, FL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2010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Pediatric Power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ATG Rehab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Loveland, CO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2010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Seating for Function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ATG Rehab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Memorial Hospital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Colorado Springs, CO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Mobility Assessment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Pride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Nashville, TN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Seating for Function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New Mexico Annual Technology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Albuquerque, NM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Feb 2010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Using Power Wheelchair Electronics to Access Speech Generating Devices and Computers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Mounting Assistive Technology Devices to Wheelchairs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Lakeview School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Edison, NJ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Jan 2010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Pediatric Seating and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Therapeutic Services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New York, NY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2009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2009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Seating for Function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ATG Rehab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Rocky Hill, CT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 2009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Fundamentals in Assistive Technology Course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Anchorage, AK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2009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Pediatric Power Mobility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New Orleans, LA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2009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Med Group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Assessment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Denver, CO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2009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New power wheelchair electronics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lastRenderedPageBreak/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Canadian Seating and Mobility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Toronto, Canada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2009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Seating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Mobility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New Mexico Annual Technology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Santa Fe, NM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2009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Assistive Technology in the Classroom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LA County School District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Los Angeles, CA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2009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New Power Wheelchair Electronics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International Seating Symposium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Orlando, FL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Feb 2009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New power wheelchair electronics: clinical applications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United Seating and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Annual Sales Meeting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Tucson, AZ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2008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Dec 2008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Power wheelchair electronics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Internal Staff Training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Quantum Rehab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2008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Pediatric Wheelchair Seating (full day course)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Mayo Clinic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Rochester,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MN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2008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Location, Location, Location! Determining the Best Switch Location and Type for Access to Assistive Technology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Tom and Jerry: Using the Power Wheelchair to Control the Computer Mouse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Closing the Gap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Minneapolis,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MN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2008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Electronic Aids to Daily Living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Occupational Therapy Association of </w:t>
      </w:r>
      <w:smartTag w:uri="urn:schemas-microsoft-com:office:smarttags" w:element="place">
        <w:smartTag w:uri="urn:schemas-microsoft-com:office:smarttags" w:element="State">
          <w:r w:rsidRPr="00D268B5">
            <w:rPr>
              <w:rFonts w:ascii="Geneva" w:eastAsia="Times New Roman" w:hAnsi="Geneva" w:cs="Times New Roman"/>
              <w:sz w:val="20"/>
              <w:szCs w:val="20"/>
            </w:rPr>
            <w:t>Colorado</w:t>
          </w:r>
        </w:smartTag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Northglenn,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2008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New Power Wheelchair Electronics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Pediatric Powered Mobility Position Paper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Washington,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DC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2008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AT Applications for Challenging Individuals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Collaborative Assistive Technology Conference of the </w:t>
      </w:r>
      <w:smartTag w:uri="urn:schemas-microsoft-com:office:smarttags" w:element="place">
        <w:r w:rsidRPr="00D268B5">
          <w:rPr>
            <w:rFonts w:ascii="Geneva" w:eastAsia="Times New Roman" w:hAnsi="Geneva" w:cs="Times New Roman"/>
            <w:sz w:val="20"/>
            <w:szCs w:val="20"/>
          </w:rPr>
          <w:t>Rockies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Denver,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2008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Access to Mobility and Assistive Technology in the Classroom Setting: practical applications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(with Ginny Paleg) (4 days)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Ablenet/Otto Bock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New York, NY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2008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Introduction to Assistive Technology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Lecture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Occupational </w:t>
      </w:r>
      <w:smartTag w:uri="urn:schemas-microsoft-com:office:smarttags" w:element="place">
        <w:smartTag w:uri="urn:schemas-microsoft-com:office:smarttags" w:element="City">
          <w:r w:rsidRPr="00D268B5">
            <w:rPr>
              <w:rFonts w:ascii="Geneva" w:eastAsia="Times New Roman" w:hAnsi="Geneva" w:cs="Times New Roman"/>
              <w:sz w:val="20"/>
              <w:szCs w:val="20"/>
            </w:rPr>
            <w:t>Therapy Department</w:t>
          </w:r>
        </w:smartTag>
        <w:r w:rsidRPr="00D268B5">
          <w:rPr>
            <w:rFonts w:ascii="Geneva" w:eastAsia="Times New Roman" w:hAnsi="Geneva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D268B5">
            <w:rPr>
              <w:rFonts w:ascii="Geneva" w:eastAsia="Times New Roman" w:hAnsi="Geneva" w:cs="Times New Roman"/>
              <w:sz w:val="20"/>
              <w:szCs w:val="20"/>
            </w:rPr>
            <w:t>Colorado</w:t>
          </w:r>
        </w:smartTag>
      </w:smartTag>
      <w:r w:rsidRPr="00D268B5">
        <w:rPr>
          <w:rFonts w:ascii="Geneva" w:eastAsia="Times New Roman" w:hAnsi="Geneva" w:cs="Times New Roman"/>
          <w:sz w:val="20"/>
          <w:szCs w:val="20"/>
        </w:rPr>
        <w:t xml:space="preserve"> State University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Ft. Collins,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2008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Interfacing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Abilities Expo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Edison,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NJ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Feb 2008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Assessment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Colorado Department of Education Motor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Denver,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Jan 2008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Pediatric Power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Assistive Technology Group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El Monte, </w:t>
      </w:r>
      <w:smartTag w:uri="urn:schemas-microsoft-com:office:smarttags" w:element="City">
        <w:r w:rsidRPr="00D268B5">
          <w:rPr>
            <w:rFonts w:ascii="Geneva" w:eastAsia="Times New Roman" w:hAnsi="Geneva" w:cs="Times New Roman"/>
            <w:sz w:val="20"/>
            <w:szCs w:val="20"/>
          </w:rPr>
          <w:t>Riverside</w:t>
        </w:r>
      </w:smartTag>
      <w:r w:rsidRPr="00D268B5">
        <w:rPr>
          <w:rFonts w:ascii="Geneva" w:eastAsia="Times New Roman" w:hAnsi="Geneva" w:cs="Times New Roman"/>
          <w:sz w:val="20"/>
          <w:szCs w:val="20"/>
        </w:rPr>
        <w:t xml:space="preserve">, </w:t>
      </w:r>
      <w:smartTag w:uri="urn:schemas-microsoft-com:office:smarttags" w:element="City">
        <w:r w:rsidRPr="00D268B5">
          <w:rPr>
            <w:rFonts w:ascii="Geneva" w:eastAsia="Times New Roman" w:hAnsi="Geneva" w:cs="Times New Roman"/>
            <w:sz w:val="20"/>
            <w:szCs w:val="20"/>
          </w:rPr>
          <w:t>Santa Ana</w:t>
        </w:r>
      </w:smartTag>
      <w:r w:rsidRPr="00D268B5">
        <w:rPr>
          <w:rFonts w:ascii="Geneva" w:eastAsia="Times New Roman" w:hAnsi="Geneva" w:cs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268B5">
            <w:rPr>
              <w:rFonts w:ascii="Geneva" w:eastAsia="Times New Roman" w:hAnsi="Geneva" w:cs="Times New Roman"/>
              <w:sz w:val="20"/>
              <w:szCs w:val="20"/>
            </w:rPr>
            <w:t>Ventura</w:t>
          </w:r>
        </w:smartTag>
        <w:r w:rsidRPr="00D268B5">
          <w:rPr>
            <w:rFonts w:ascii="Geneva" w:eastAsia="Times New Roman" w:hAnsi="Geneva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D268B5">
            <w:rPr>
              <w:rFonts w:ascii="Geneva" w:eastAsia="Times New Roman" w:hAnsi="Geneva" w:cs="Times New Roman"/>
              <w:sz w:val="20"/>
              <w:szCs w:val="20"/>
            </w:rPr>
            <w:t>CA</w:t>
          </w:r>
        </w:smartTag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2007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2007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Pediatric Power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Assistive Technology Group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Lakewood,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2007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Pediatric Power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Assistive Technology Group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Hartford, Westport, CT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Worcester, Raynham, MA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2007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Pediatric Power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Assistive Technology Group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Sacramento, </w:t>
      </w:r>
      <w:smartTag w:uri="urn:schemas-microsoft-com:office:smarttags" w:element="City">
        <w:r w:rsidRPr="00D268B5">
          <w:rPr>
            <w:rFonts w:ascii="Geneva" w:eastAsia="Times New Roman" w:hAnsi="Geneva" w:cs="Times New Roman"/>
            <w:sz w:val="20"/>
            <w:szCs w:val="20"/>
          </w:rPr>
          <w:t>Stockton</w:t>
        </w:r>
      </w:smartTag>
      <w:r w:rsidRPr="00D268B5">
        <w:rPr>
          <w:rFonts w:ascii="Geneva" w:eastAsia="Times New Roman" w:hAnsi="Geneva" w:cs="Times New Roman"/>
          <w:sz w:val="20"/>
          <w:szCs w:val="20"/>
        </w:rPr>
        <w:t xml:space="preserve">, </w:t>
      </w:r>
      <w:smartTag w:uri="urn:schemas-microsoft-com:office:smarttags" w:element="City">
        <w:r w:rsidRPr="00D268B5">
          <w:rPr>
            <w:rFonts w:ascii="Geneva" w:eastAsia="Times New Roman" w:hAnsi="Geneva" w:cs="Times New Roman"/>
            <w:sz w:val="20"/>
            <w:szCs w:val="20"/>
          </w:rPr>
          <w:t>Palo Alto</w:t>
        </w:r>
      </w:smartTag>
      <w:r w:rsidRPr="00D268B5">
        <w:rPr>
          <w:rFonts w:ascii="Geneva" w:eastAsia="Times New Roman" w:hAnsi="Geneva" w:cs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268B5">
            <w:rPr>
              <w:rFonts w:ascii="Geneva" w:eastAsia="Times New Roman" w:hAnsi="Geneva" w:cs="Times New Roman"/>
              <w:sz w:val="20"/>
              <w:szCs w:val="20"/>
            </w:rPr>
            <w:t>Salinas</w:t>
          </w:r>
        </w:smartTag>
        <w:r w:rsidRPr="00D268B5">
          <w:rPr>
            <w:rFonts w:ascii="Geneva" w:eastAsia="Times New Roman" w:hAnsi="Geneva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D268B5">
            <w:rPr>
              <w:rFonts w:ascii="Geneva" w:eastAsia="Times New Roman" w:hAnsi="Geneva" w:cs="Times New Roman"/>
              <w:sz w:val="20"/>
              <w:szCs w:val="20"/>
            </w:rPr>
            <w:t>CA</w:t>
          </w:r>
        </w:smartTag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July 2007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Pediatric Power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Omaha,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NE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2007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 Comprehensive Approach to Assistive Technology for Persons with ALS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Auditory - Visual Scanning: What Is It? How Do We Teach It?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Collaborative Assistive Technology Conference of the </w:t>
      </w:r>
      <w:smartTag w:uri="urn:schemas-microsoft-com:office:smarttags" w:element="place">
        <w:r w:rsidRPr="00D268B5">
          <w:rPr>
            <w:rFonts w:ascii="Geneva" w:eastAsia="Times New Roman" w:hAnsi="Geneva" w:cs="Times New Roman"/>
            <w:sz w:val="20"/>
            <w:szCs w:val="20"/>
          </w:rPr>
          <w:t>Rockies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Denver,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2007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Review Course for ATS/ATP Credential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University of Pittsburgh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Alexandria,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LA</w:t>
        </w:r>
      </w:smartTag>
      <w:r w:rsidRPr="00D268B5">
        <w:rPr>
          <w:rFonts w:ascii="Geneva" w:eastAsia="Times New Roman" w:hAnsi="Geneva" w:cs="Times New Roman"/>
          <w:sz w:val="20"/>
          <w:szCs w:val="20"/>
        </w:rPr>
        <w:t xml:space="preserve">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2007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Fundamentals in Assistive Technology Course (4 days)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Singapore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2007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Pediatric Seating and Positioning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New power wheelchair electronics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 Position Papers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International Seating Symposium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Orlando,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FL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Feb 2007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Review Course for ATS/ATP Credential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University of Pittsburgh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lastRenderedPageBreak/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Denver,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2006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2006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Assessment: Determining Type and Location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Wheelchair Mounting Systems for Communication Devices and Computers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Canadian Seating and Mobility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Toronto, </w:t>
      </w:r>
      <w:smartTag w:uri="urn:schemas-microsoft-com:office:smarttags" w:element="country-region">
        <w:r w:rsidRPr="00D268B5">
          <w:rPr>
            <w:rFonts w:ascii="Geneva" w:eastAsia="Times New Roman" w:hAnsi="Geneva" w:cs="Times New Roman"/>
            <w:sz w:val="20"/>
            <w:szCs w:val="20"/>
          </w:rPr>
          <w:t>Canada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2006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Complex Client: Power Mobility Needs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Sunrise Medical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Denver,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2006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Assessment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EADLs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Johnston,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IA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 2006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Complex Client: Power Mobility Needs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Sunrise Medical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Pittsburgh,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PA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2006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Assessment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 Annual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Atlanta, GE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2006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Apprentice: Power Mobility and EADLs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The Collaborative Assistive Technology Conference of the </w:t>
      </w:r>
      <w:smartTag w:uri="urn:schemas-microsoft-com:office:smarttags" w:element="place">
        <w:r w:rsidRPr="00D268B5">
          <w:rPr>
            <w:rFonts w:ascii="Geneva" w:eastAsia="Times New Roman" w:hAnsi="Geneva" w:cs="Times New Roman"/>
            <w:sz w:val="20"/>
            <w:szCs w:val="20"/>
          </w:rPr>
          <w:t>Rockies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Denver,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2006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Advanced Applications in Power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National Seating and Mobility Seating Symposium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Scottsdale,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AZ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2006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Power Mobility: Connecting Clinical Needs to Assistive Technology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What’s New in Power?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Sunrise Medical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Houston,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TX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2006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Increasing Independence across the Ages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CSUN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Los Angeles,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CA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2005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August 2005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Advanced Clinical Education for the RTS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NRRTS 2005 Educational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St. Louis,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MO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2005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Interfacing Assistive Technology with Power Wheelchairs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New Mexico Technology Assistance Program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Annual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Albuquerque, NM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2005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Electronic Aids to Daily Living: providing independent control of devices in the environment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CSUN annual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Northridge,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CA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lastRenderedPageBreak/>
        <w:t>Jan 2005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Wheelchair Access Evaluation and Programming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Interfacing Assistive Technology and Power Wheelchairs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International Seating Symposium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Orlando,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FL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2004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2004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Wheelchair Evaluation Training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New Mexico Technology Assistance Program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Las Cruces,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NM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2004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Wheelchair Evaluation Training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New Mexico Technology Assistance Program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Albuquerque,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NM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2004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Assistive Technology and Motor Access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Positioning, Mobility and Computer Access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The Collaborative Assistive Technology Conference of the </w:t>
      </w:r>
      <w:smartTag w:uri="urn:schemas-microsoft-com:office:smarttags" w:element="place">
        <w:r w:rsidRPr="00D268B5">
          <w:rPr>
            <w:rFonts w:ascii="Geneva" w:eastAsia="Times New Roman" w:hAnsi="Geneva" w:cs="Times New Roman"/>
            <w:sz w:val="20"/>
            <w:szCs w:val="20"/>
          </w:rPr>
          <w:t>Rockies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Denver,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2004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Interfacing Assistive Technology with Power Wheelchairs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 annual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Orlando,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FL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2004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Electronic Aids for Daily Living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Technological Life Resources: More than Machinery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Grand Rapids,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MI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2003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2003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Basic EADLs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Closing the Gap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Minneapolis,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MN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2003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Fundamentals in Assistive Technology Course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MedTrade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Atlanta, GE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2003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24 Hour Postural Management: Positioning in Sleep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ind w:left="2160"/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Fundamentals of the Medical Model: Applications of Assistive Technology for Different Diagnoses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Annual SWAAAC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Winter Park,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2003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Living: What’s in a Name?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Atlanta, GE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2002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2002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Mobility access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Achieving New Heights with Assistive Technology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Aurora,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2002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Fundamentals in Assistive Technology Course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MedTrade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Atlanta, GE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2002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Switch Access &amp; Assessment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lastRenderedPageBreak/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Closing the Gap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Minneapolis,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MN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2002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Switch Access &amp; Mobility Assessment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Wichita,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KS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 2002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Switch Access &amp; Assessment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Pediatric Assistive Technology &amp; Rehab Symposium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Richmond,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VA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2002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Switch Access and Assessment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The Interfacing of AT and Power Wheelchairs: Exploring Advances in Electronics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 annual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Minneapolis,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MN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2002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Access and Assessment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Interfacing Power Wheelchairs and Assistive Technology Devices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SWAAAC annual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Winter Park,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2001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2001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Electronic Aids to Daily Living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Achieving New Heights with Assistive Technology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Aurora,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CO</w:t>
        </w:r>
      </w:smartTag>
      <w:r w:rsidRPr="00D268B5">
        <w:rPr>
          <w:rFonts w:ascii="Geneva" w:eastAsia="Times New Roman" w:hAnsi="Geneva" w:cs="Times New Roman"/>
          <w:sz w:val="20"/>
          <w:szCs w:val="20"/>
        </w:rPr>
        <w:t xml:space="preserve">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2001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Assistive Technology Training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Switches and Assessment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Augmentative Communication Devices: Access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Interfacing Assistive Technology with Power Wheelchairs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New York Board of Education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Brooklyn,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NY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2001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Switches: Assessment for Type and Location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Seating People with Acquired Brain Injuries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Canadian Seating and Mobility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Toronto,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Ontario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2001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Training Pre-Mobility and Mobility Skills for Kids in Power Wheelchairs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Interfacing Assistive Technology Devices with Power Wheelchairs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Access Assessment for Type and Placement of the Switch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Heartland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Waterloo, IA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2001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Interfacing Assistive Technology with Power Wheelchairs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Pre-conference session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Reno,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NV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2001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Positioning: the basis for accessing assistive technology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SWAAAC annual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Breckenridge, CO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2001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 Fundamentals in Assistive Technology Course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Boise,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ID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lastRenderedPageBreak/>
        <w:t>April 2001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Positioning, Mobility Access and Interfacing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Power Up!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Columbia,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MO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2001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Electronic Aids to Daily Living Keynote address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Switches and Assessment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Grand Junction, CO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2000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2000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Tone and Technology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Building Bridges with Assistive Technology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Aurora, CO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2000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Wheelchair Positioning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Wheelchair Access Methods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Wheelchair Interfacing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2 day course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Missoula, MT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2000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Advanced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Advanced Interfacing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2 day course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The Heartland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Topeka, KS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2000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Assessment: Type and Location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2000 SWAAAC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Breckenridge,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2000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New Solutions in Seating and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Updates on Cerebral Palsy Treatment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Denver,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2000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Electronic Aids to Daily Living: an Overview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Seating Strategies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American Occupational Therapy Association Annual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Seattle,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WA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1999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1999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Wheelchair Mounting Systems for Communication Devices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Mission Possible: Building Bridges with Assistive Technology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Denver,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1999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 and Mobility: an Overview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AOTA SIS Practice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Reno,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NV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Oct1999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Positioning, Mobility and Interfacing Assistive Technology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Preconference workshop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Closing the Gap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Minneapolis,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MN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1999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An Overview: Electronic Aids to Daily Living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Electronic Aids to Daily Living for Children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ATIA World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Orlando,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FL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Sept1999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 Fundamentals in Assistive Technology Course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Toronto,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Ontario</w:t>
        </w:r>
      </w:smartTag>
      <w:r w:rsidRPr="00D268B5">
        <w:rPr>
          <w:rFonts w:ascii="Geneva" w:eastAsia="Times New Roman" w:hAnsi="Geneva" w:cs="Times New Roman"/>
          <w:sz w:val="20"/>
          <w:szCs w:val="20"/>
        </w:rPr>
        <w:t xml:space="preserve">, </w:t>
      </w:r>
      <w:smartTag w:uri="urn:schemas-microsoft-com:office:smarttags" w:element="country-region">
        <w:r w:rsidRPr="00D268B5">
          <w:rPr>
            <w:rFonts w:ascii="Geneva" w:eastAsia="Times New Roman" w:hAnsi="Geneva" w:cs="Times New Roman"/>
            <w:sz w:val="20"/>
            <w:szCs w:val="20"/>
          </w:rPr>
          <w:t>Canada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1999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Electronic Aids to Daily Living Lab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Long Beach,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CA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1999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Assistive Technology Course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Grafton,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ND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1999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 Lab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Assistive Technology Lab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American Occupational Therapy Association annual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Indianapolis,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IN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1999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RESNA Fundamentals in Assistive Technology Course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Banff,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Alberta</w:t>
        </w:r>
      </w:smartTag>
      <w:r w:rsidRPr="00D268B5">
        <w:rPr>
          <w:rFonts w:ascii="Geneva" w:eastAsia="Times New Roman" w:hAnsi="Geneva" w:cs="Times New Roman"/>
          <w:sz w:val="20"/>
          <w:szCs w:val="20"/>
        </w:rPr>
        <w:t xml:space="preserve"> </w:t>
      </w:r>
      <w:smartTag w:uri="urn:schemas-microsoft-com:office:smarttags" w:element="country-region">
        <w:r w:rsidRPr="00D268B5">
          <w:rPr>
            <w:rFonts w:ascii="Geneva" w:eastAsia="Times New Roman" w:hAnsi="Geneva" w:cs="Times New Roman"/>
            <w:sz w:val="20"/>
            <w:szCs w:val="20"/>
          </w:rPr>
          <w:t>Canada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1999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The Baclofen Pump and Positioning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Botox Injection: A Case Study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Interfacing Assistive Technology with Power Wheelchairs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International Seating Symposium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Orlando, FL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1998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1998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Principles of Wheelchair Seating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University of </w:t>
      </w:r>
      <w:smartTag w:uri="urn:schemas-microsoft-com:office:smarttags" w:element="PlaceName">
        <w:r w:rsidRPr="00D268B5">
          <w:rPr>
            <w:rFonts w:ascii="Geneva" w:eastAsia="Times New Roman" w:hAnsi="Geneva" w:cs="Times New Roman"/>
            <w:sz w:val="20"/>
            <w:szCs w:val="20"/>
          </w:rPr>
          <w:t>Iowa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Iowa City, IO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1998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Introduction to Electronic Aids to Daily Living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Interfacing with Power Wheelchairs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Canadian Seating and Mobility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Toronto, </w:t>
      </w:r>
      <w:smartTag w:uri="urn:schemas-microsoft-com:office:smarttags" w:element="State">
        <w:r w:rsidRPr="00D268B5">
          <w:rPr>
            <w:rFonts w:ascii="Geneva" w:eastAsia="Times New Roman" w:hAnsi="Geneva" w:cs="Times New Roman"/>
            <w:sz w:val="20"/>
            <w:szCs w:val="20"/>
          </w:rPr>
          <w:t>Ontario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1998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Environmental Control Lab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Minneapolis, MN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1998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Interfacing Assistive Technology to Power Wheelchairs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Mounting Switches and Communication Devices to Wheelchairs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Colorado Assistive Technology Project annual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Denver, CO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1998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Another Way to Do It...Environmental Control Units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The Interagency Project for Assistive Technology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Fargo, ND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1997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1997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Introduction to Assistive Technology for Children with Special Needs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Teleconference for the Health Care Program for Children with Special Needs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Denver, CO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Oct1997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Environmental Controls: Comprehensive Review of Available Systems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Full-day instructional course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Elkgrove, IL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 1997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Environmental Controls: Comprehensive Review of Available Systems</w:t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pre-conference session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Environmental Controls for Children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Keys to </w:t>
      </w:r>
      <w:smartTag w:uri="urn:schemas-microsoft-com:office:smarttags" w:element="place">
        <w:smartTag w:uri="urn:schemas-microsoft-com:office:smarttags" w:element="City">
          <w:r w:rsidRPr="00D268B5">
            <w:rPr>
              <w:rFonts w:ascii="Geneva" w:eastAsia="Times New Roman" w:hAnsi="Geneva" w:cs="Times New Roman"/>
              <w:sz w:val="20"/>
              <w:szCs w:val="20"/>
            </w:rPr>
            <w:t>Independence</w:t>
          </w:r>
        </w:smartTag>
      </w:smartTag>
      <w:r w:rsidRPr="00D268B5">
        <w:rPr>
          <w:rFonts w:ascii="Geneva" w:eastAsia="Times New Roman" w:hAnsi="Geneva" w:cs="Times New Roman"/>
          <w:sz w:val="20"/>
          <w:szCs w:val="20"/>
        </w:rPr>
        <w:t>...Assistive Technology for All Generations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Jamestown, ND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1997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Seating the Challenging Client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Powered Mobility Access Methods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Pittsburgh, PA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1997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The Assistive Technology Assessment Process: Who, What, Where, Why and How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An Introduction to Power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An Introduction to Positioning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Environmental Controls for Children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Access Options for Quadriplegia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Mission Possible! </w:t>
      </w:r>
      <w:smartTag w:uri="urn:schemas-microsoft-com:office:smarttags" w:element="place">
        <w:smartTag w:uri="urn:schemas-microsoft-com:office:smarttags" w:element="State">
          <w:r w:rsidRPr="00D268B5">
            <w:rPr>
              <w:rFonts w:ascii="Geneva" w:eastAsia="Times New Roman" w:hAnsi="Geneva" w:cs="Times New Roman"/>
              <w:sz w:val="20"/>
              <w:szCs w:val="20"/>
            </w:rPr>
            <w:t>Colorado</w:t>
          </w:r>
        </w:smartTag>
      </w:smartTag>
      <w:r w:rsidRPr="00D268B5">
        <w:rPr>
          <w:rFonts w:ascii="Geneva" w:eastAsia="Times New Roman" w:hAnsi="Geneva" w:cs="Times New Roman"/>
          <w:sz w:val="20"/>
          <w:szCs w:val="20"/>
        </w:rPr>
        <w:t xml:space="preserve"> Assistive Technology Project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Denver, CO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1995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1995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Intervening Early with Assistive Technology:  Practical solutions to foster functional abilities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Environmental Controls: Sorting Through Those Devices</w:t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Microcomputer Technology in Special Education and Rehabilitation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Closing the Gap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Minneapolis, MN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Sept1995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Environmental Control Units and Occupational Therapy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Occupational Therapy Association of Colorado annual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Denver, CO</w:t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Denver, Colorado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July 1995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Assessment in Augmentative and Alternative Communication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Class at the University of Colorado.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Boulder, CO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1995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The IntelliKeys Alternative Computer Keyboard and Software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Environmental Control Systems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Assistive Technology Lab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The American Occupational Therapy Association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Denver, CO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1994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Sept1994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Early Identification of Assistive Technology Needs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Current Trends in Assessment.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Colorado Speech and Hearing Association state conference.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Denver, CO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July 1994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Access to Technology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Assessment in Augmentative and Alternative Communication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Guest lecture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Boulder, CO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1992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1992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Assistive Technology Clinics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 annual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Toronto, </w:t>
      </w:r>
      <w:smartTag w:uri="urn:schemas-microsoft-com:office:smarttags" w:element="country-region">
        <w:r w:rsidRPr="00D268B5">
          <w:rPr>
            <w:rFonts w:ascii="Geneva" w:eastAsia="Times New Roman" w:hAnsi="Geneva" w:cs="Times New Roman"/>
            <w:sz w:val="20"/>
            <w:szCs w:val="20"/>
          </w:rPr>
          <w:t>Canada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1991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Sept1991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The Basics of Positioning and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Annual </w:t>
      </w:r>
      <w:smartTag w:uri="urn:schemas-microsoft-com:office:smarttags" w:element="place">
        <w:smartTag w:uri="urn:schemas-microsoft-com:office:smarttags" w:element="State">
          <w:r w:rsidRPr="00D268B5">
            <w:rPr>
              <w:rFonts w:ascii="Geneva" w:eastAsia="Times New Roman" w:hAnsi="Geneva" w:cs="Times New Roman"/>
              <w:sz w:val="20"/>
              <w:szCs w:val="20"/>
            </w:rPr>
            <w:t>Colorado</w:t>
          </w:r>
        </w:smartTag>
      </w:smartTag>
      <w:r w:rsidRPr="00D268B5">
        <w:rPr>
          <w:rFonts w:ascii="Geneva" w:eastAsia="Times New Roman" w:hAnsi="Geneva" w:cs="Times New Roman"/>
          <w:sz w:val="20"/>
          <w:szCs w:val="20"/>
        </w:rPr>
        <w:t xml:space="preserve"> Assistive Technology Project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Denver, CO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1991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Promoting Choice in the Selection of Assistive Technology Devices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California </w:t>
      </w:r>
      <w:smartTag w:uri="urn:schemas-microsoft-com:office:smarttags" w:element="PlaceType">
        <w:r w:rsidRPr="00D268B5">
          <w:rPr>
            <w:rFonts w:ascii="Geneva" w:eastAsia="Times New Roman" w:hAnsi="Geneva" w:cs="Times New Roman"/>
            <w:sz w:val="20"/>
            <w:szCs w:val="20"/>
          </w:rPr>
          <w:t>State</w:t>
        </w:r>
      </w:smartTag>
      <w:r w:rsidRPr="00D268B5">
        <w:rPr>
          <w:rFonts w:ascii="Geneva" w:eastAsia="Times New Roman" w:hAnsi="Geneva" w:cs="Times New Roman"/>
          <w:sz w:val="20"/>
          <w:szCs w:val="20"/>
        </w:rPr>
        <w:t xml:space="preserve"> </w:t>
      </w:r>
      <w:smartTag w:uri="urn:schemas-microsoft-com:office:smarttags" w:element="PlaceType">
        <w:r w:rsidRPr="00D268B5">
          <w:rPr>
            <w:rFonts w:ascii="Geneva" w:eastAsia="Times New Roman" w:hAnsi="Geneva" w:cs="Times New Roman"/>
            <w:sz w:val="20"/>
            <w:szCs w:val="20"/>
          </w:rPr>
          <w:t>University</w:t>
        </w:r>
      </w:smartTag>
      <w:r w:rsidRPr="00D268B5">
        <w:rPr>
          <w:rFonts w:ascii="Geneva" w:eastAsia="Times New Roman" w:hAnsi="Geneva" w:cs="Times New Roman"/>
          <w:sz w:val="20"/>
          <w:szCs w:val="20"/>
        </w:rPr>
        <w:t xml:space="preserve"> at Northridge annual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Northridge, CA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1990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1990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Toys and Computers:  Enhancing Children's Play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ABC Conference/Early Childhood Collaborative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Westminster, CO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1990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Available Environmental Control Systems and Choosing the Right One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Unlocking the Environment through Assistive Technology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Annual Assistive Technology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Northglenn, CO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1989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Jan 1989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Guest lecture for University of Southern California Occupational Therapist graduate class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Overview of rehabilitation technology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Los Angeles, CA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1988</w:t>
      </w:r>
    </w:p>
    <w:p w:rsidR="00D268B5" w:rsidRPr="00D268B5" w:rsidRDefault="00D268B5" w:rsidP="001876DF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1988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Computer Access for Orthopedically Disabled Persons - an overview of adaptive hardware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Occupational Therapy Association of California's annual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Irvine, CA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1988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Computer Access Evaluation for Orthopedically Disabled Persons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Computer Technology/Special Education /Rehabilitation Conference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Northridge, CA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1988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Environmental Control Units - Evaluation and overview of available systems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California Children Services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El Monte, CA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1988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Funding of Technology for Individuals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Computer </w:t>
      </w:r>
      <w:smartTag w:uri="urn:schemas-microsoft-com:office:smarttags" w:element="PlaceName">
        <w:r w:rsidRPr="00D268B5">
          <w:rPr>
            <w:rFonts w:ascii="Geneva" w:eastAsia="Times New Roman" w:hAnsi="Geneva" w:cs="Times New Roman"/>
            <w:sz w:val="20"/>
            <w:szCs w:val="20"/>
          </w:rPr>
          <w:t>Access</w:t>
        </w:r>
      </w:smartTag>
      <w:r w:rsidRPr="00D268B5">
        <w:rPr>
          <w:rFonts w:ascii="Geneva" w:eastAsia="Times New Roman" w:hAnsi="Geneva" w:cs="Times New Roman"/>
          <w:sz w:val="20"/>
          <w:szCs w:val="20"/>
        </w:rPr>
        <w:t xml:space="preserve"> </w:t>
      </w:r>
      <w:smartTag w:uri="urn:schemas-microsoft-com:office:smarttags" w:element="PlaceType">
        <w:r w:rsidRPr="00D268B5">
          <w:rPr>
            <w:rFonts w:ascii="Geneva" w:eastAsia="Times New Roman" w:hAnsi="Geneva" w:cs="Times New Roman"/>
            <w:sz w:val="20"/>
            <w:szCs w:val="20"/>
          </w:rPr>
          <w:t>Center</w:t>
        </w:r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Santa Monica, CA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July 1988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Toys and adaptations:  what's available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Technology for Tots/Junior Foundation for the Blind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Los Angeles, CA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1987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Dec 1987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Microcomputer Access Evaluation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California Children Services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Sierra Madre, CA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1987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Adaptive Microcomputer Access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Byron E. Thompson Orthopedically </w:t>
      </w:r>
      <w:smartTag w:uri="urn:schemas-microsoft-com:office:smarttags" w:element="place">
        <w:smartTag w:uri="urn:schemas-microsoft-com:office:smarttags" w:element="PlaceName">
          <w:r w:rsidRPr="00D268B5">
            <w:rPr>
              <w:rFonts w:ascii="Geneva" w:eastAsia="Times New Roman" w:hAnsi="Geneva" w:cs="Times New Roman"/>
              <w:sz w:val="20"/>
              <w:szCs w:val="20"/>
            </w:rPr>
            <w:t>Handicapped</w:t>
          </w:r>
        </w:smartTag>
        <w:r w:rsidRPr="00D268B5">
          <w:rPr>
            <w:rFonts w:ascii="Geneva" w:eastAsia="Times New Roman" w:hAnsi="Geneva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D268B5">
            <w:rPr>
              <w:rFonts w:ascii="Geneva" w:eastAsia="Times New Roman" w:hAnsi="Geneva" w:cs="Times New Roman"/>
              <w:sz w:val="20"/>
              <w:szCs w:val="20"/>
            </w:rPr>
            <w:t>School</w:t>
          </w:r>
        </w:smartTag>
      </w:smartTag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El Monte, CA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bookmarkStart w:id="0" w:name="Webinars"/>
      <w:bookmarkEnd w:id="0"/>
      <w:r w:rsidRPr="00D268B5">
        <w:rPr>
          <w:rFonts w:ascii="Geneva" w:eastAsia="Times New Roman" w:hAnsi="Geneva" w:cs="Times New Roman"/>
          <w:b/>
          <w:sz w:val="20"/>
          <w:szCs w:val="20"/>
        </w:rPr>
        <w:t>Webinars: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905500" cy="0"/>
                <wp:effectExtent l="9525" t="12065" r="9525" b="698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59221" id="Straight Arrow Connector 6" o:spid="_x0000_s1026" type="#_x0000_t32" style="position:absolute;margin-left:0;margin-top:-.3pt;width:4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kq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SolmH&#10;I9p6y9S+8eTZWuhJCVpjG8GSaehWb1yOQaXe2FAvP+mteQH+3RENZcP0XkbWr2eDUFmISN6EhI0z&#10;mHPXfwaBZ9jBQ2zdqbZdgMSmkFOc0Pk+IXnyhOPHyTydTFIcJL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"/>
            </w:pict>
          </mc:Fallback>
        </mc:AlternateContent>
      </w:r>
    </w:p>
    <w:p w:rsid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>
        <w:rPr>
          <w:rFonts w:ascii="Geneva" w:eastAsia="Times New Roman" w:hAnsi="Geneva" w:cs="Times New Roman"/>
          <w:sz w:val="20"/>
          <w:szCs w:val="20"/>
          <w:u w:val="single"/>
        </w:rPr>
        <w:t>2016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Dec 2016</w:t>
      </w:r>
      <w:r>
        <w:rPr>
          <w:rFonts w:ascii="Geneva" w:eastAsia="Times New Roman" w:hAnsi="Geneva" w:cs="Times New Roman"/>
          <w:sz w:val="20"/>
          <w:szCs w:val="20"/>
        </w:rPr>
        <w:tab/>
        <w:t>Power Mobility: Interfacing SGDs</w:t>
      </w:r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EE4D39" w:rsidRDefault="00EE4D39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EE4D39" w:rsidRDefault="00EE4D39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July 2016</w:t>
      </w:r>
      <w:r>
        <w:rPr>
          <w:rFonts w:ascii="Geneva" w:eastAsia="Times New Roman" w:hAnsi="Geneva" w:cs="Times New Roman"/>
          <w:sz w:val="20"/>
          <w:szCs w:val="20"/>
        </w:rPr>
        <w:tab/>
        <w:t>Pediatric Seating</w:t>
      </w:r>
    </w:p>
    <w:p w:rsidR="00EE4D39" w:rsidRDefault="00EE4D39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EE4D39" w:rsidRDefault="00EE4D39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EE4D39" w:rsidRDefault="00EE4D39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June 2016</w:t>
      </w:r>
      <w:r>
        <w:rPr>
          <w:rFonts w:ascii="Geneva" w:eastAsia="Times New Roman" w:hAnsi="Geneva" w:cs="Times New Roman"/>
          <w:sz w:val="20"/>
          <w:szCs w:val="20"/>
        </w:rPr>
        <w:tab/>
        <w:t>Dynamic Seating</w:t>
      </w:r>
      <w:r>
        <w:rPr>
          <w:rFonts w:ascii="Geneva" w:eastAsia="Times New Roman" w:hAnsi="Geneva" w:cs="Times New Roman"/>
          <w:sz w:val="20"/>
          <w:szCs w:val="20"/>
        </w:rPr>
        <w:br/>
      </w: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EE4D39" w:rsidRDefault="00EE4D39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EE4D39" w:rsidRDefault="00EE4D39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June 2016</w:t>
      </w:r>
      <w:r>
        <w:rPr>
          <w:rFonts w:ascii="Geneva" w:eastAsia="Times New Roman" w:hAnsi="Geneva" w:cs="Times New Roman"/>
          <w:sz w:val="20"/>
          <w:szCs w:val="20"/>
        </w:rPr>
        <w:tab/>
        <w:t>Sleep Positioning</w:t>
      </w:r>
    </w:p>
    <w:p w:rsidR="00EE4D39" w:rsidRDefault="00EE4D39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EE4D39" w:rsidRDefault="00EE4D39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EE4D39" w:rsidRDefault="00EE4D39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May 2016</w:t>
      </w:r>
      <w:r>
        <w:rPr>
          <w:rFonts w:ascii="Geneva" w:eastAsia="Times New Roman" w:hAnsi="Geneva" w:cs="Times New Roman"/>
          <w:sz w:val="20"/>
          <w:szCs w:val="20"/>
        </w:rPr>
        <w:tab/>
        <w:t>The Importance of Early Mobility</w:t>
      </w:r>
    </w:p>
    <w:p w:rsidR="00EE4D39" w:rsidRDefault="00EE4D39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EE4D39" w:rsidRDefault="00EE4D39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EE4D39" w:rsidRDefault="00EE4D39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April 2016</w:t>
      </w:r>
      <w:r>
        <w:rPr>
          <w:rFonts w:ascii="Geneva" w:eastAsia="Times New Roman" w:hAnsi="Geneva" w:cs="Times New Roman"/>
          <w:sz w:val="20"/>
          <w:szCs w:val="20"/>
        </w:rPr>
        <w:tab/>
        <w:t>What does a supplier need to know about AAC?</w:t>
      </w:r>
    </w:p>
    <w:p w:rsidR="00EE4D39" w:rsidRDefault="00EE4D39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NRRTS</w:t>
      </w:r>
      <w:bookmarkStart w:id="1" w:name="_GoBack"/>
      <w:bookmarkEnd w:id="1"/>
    </w:p>
    <w:p w:rsidR="00D51E58" w:rsidRDefault="00D51E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March 2016</w:t>
      </w:r>
      <w:r>
        <w:rPr>
          <w:rFonts w:ascii="Geneva" w:eastAsia="Times New Roman" w:hAnsi="Geneva" w:cs="Times New Roman"/>
          <w:sz w:val="20"/>
          <w:szCs w:val="20"/>
        </w:rPr>
        <w:tab/>
        <w:t>Power Mobility Training: optimizing driving takes a team</w:t>
      </w:r>
    </w:p>
    <w:p w:rsid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Feb 2016</w:t>
      </w:r>
      <w:r>
        <w:rPr>
          <w:rFonts w:ascii="Geneva" w:eastAsia="Times New Roman" w:hAnsi="Geneva" w:cs="Times New Roman"/>
          <w:sz w:val="20"/>
          <w:szCs w:val="20"/>
        </w:rPr>
        <w:tab/>
        <w:t>Interfacing SGDs with Power Wheelchairs</w:t>
      </w:r>
    </w:p>
    <w:p w:rsid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SpeechPathology.com</w:t>
      </w:r>
    </w:p>
    <w:p w:rsid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Jan 2016</w:t>
      </w:r>
      <w:r>
        <w:rPr>
          <w:rFonts w:ascii="Geneva" w:eastAsia="Times New Roman" w:hAnsi="Geneva" w:cs="Times New Roman"/>
          <w:sz w:val="20"/>
          <w:szCs w:val="20"/>
        </w:rPr>
        <w:tab/>
        <w:t>Using SGDs to Control Devices in the Environment</w:t>
      </w:r>
    </w:p>
    <w:p w:rsidR="00FF6758" w:rsidRP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SpeechPathology.com</w:t>
      </w:r>
    </w:p>
    <w:p w:rsidR="00FF6758" w:rsidRDefault="00FF6758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2015</w:t>
      </w:r>
    </w:p>
    <w:p w:rsidR="008903B4" w:rsidRDefault="008903B4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Dec 2015</w:t>
      </w:r>
      <w:r>
        <w:rPr>
          <w:rFonts w:ascii="Geneva" w:eastAsia="Times New Roman" w:hAnsi="Geneva" w:cs="Times New Roman"/>
          <w:sz w:val="20"/>
          <w:szCs w:val="20"/>
        </w:rPr>
        <w:tab/>
        <w:t>Switch Assessment for Clients who are not Engaged</w:t>
      </w:r>
    </w:p>
    <w:p w:rsidR="008903B4" w:rsidRDefault="008903B4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 xml:space="preserve">Infinitec </w:t>
      </w:r>
    </w:p>
    <w:p w:rsidR="008903B4" w:rsidRDefault="008903B4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Dec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Mobility: Mobility Training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Dec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SGD: using features to control devices in environment</w:t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8903B4" w:rsidRDefault="008903B4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Dec 2015</w:t>
      </w:r>
      <w:r>
        <w:rPr>
          <w:rFonts w:ascii="Geneva" w:eastAsia="Times New Roman" w:hAnsi="Geneva" w:cs="Times New Roman"/>
          <w:sz w:val="20"/>
          <w:szCs w:val="20"/>
        </w:rPr>
        <w:tab/>
        <w:t>Power Wheelchairs: Emerging Technologies</w:t>
      </w:r>
    </w:p>
    <w:p w:rsidR="008903B4" w:rsidRDefault="008903B4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8903B4" w:rsidRDefault="008903B4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Assessment</w:t>
      </w:r>
      <w:r w:rsidR="008903B4">
        <w:rPr>
          <w:rFonts w:ascii="Geneva" w:eastAsia="Times New Roman" w:hAnsi="Geneva" w:cs="Times New Roman"/>
          <w:sz w:val="20"/>
          <w:szCs w:val="20"/>
        </w:rPr>
        <w:t xml:space="preserve"> for Clients with Muscle Weakness</w:t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="008903B4">
        <w:rPr>
          <w:rFonts w:ascii="Geneva" w:eastAsia="Times New Roman" w:hAnsi="Geneva" w:cs="Times New Roman"/>
          <w:sz w:val="20"/>
          <w:szCs w:val="20"/>
        </w:rPr>
        <w:t>Infinitec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Mobility: developing readiness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SGD Mounting</w:t>
      </w:r>
    </w:p>
    <w:p w:rsid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8903B4" w:rsidRDefault="008903B4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8903B4" w:rsidRDefault="008903B4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Oct 2015</w:t>
      </w:r>
      <w:r>
        <w:rPr>
          <w:rFonts w:ascii="Geneva" w:eastAsia="Times New Roman" w:hAnsi="Geneva" w:cs="Times New Roman"/>
          <w:sz w:val="20"/>
          <w:szCs w:val="20"/>
        </w:rPr>
        <w:tab/>
        <w:t>Switch Assessment for Clients with Increased Muscle Tone</w:t>
      </w:r>
    </w:p>
    <w:p w:rsidR="008903B4" w:rsidRPr="00D268B5" w:rsidRDefault="008903B4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Infinitec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lastRenderedPageBreak/>
        <w:t>Oct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Mobility: determining readiness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SGD Access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286D0F" w:rsidRDefault="00D268B5" w:rsidP="00286D0F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Using Tablets to control devices in the home environment</w:t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582962" w:rsidRDefault="00582962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8903B4" w:rsidRDefault="008903B4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Sept 2015</w:t>
      </w:r>
      <w:r>
        <w:rPr>
          <w:rFonts w:ascii="Geneva" w:eastAsia="Times New Roman" w:hAnsi="Geneva" w:cs="Times New Roman"/>
          <w:sz w:val="20"/>
          <w:szCs w:val="20"/>
        </w:rPr>
        <w:tab/>
        <w:t>Dynamic Seating</w:t>
      </w:r>
    </w:p>
    <w:p w:rsidR="008903B4" w:rsidRDefault="008903B4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8903B4" w:rsidRDefault="008903B4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Sept 2015</w:t>
      </w:r>
      <w:r>
        <w:rPr>
          <w:rFonts w:ascii="Geneva" w:eastAsia="Times New Roman" w:hAnsi="Geneva" w:cs="Times New Roman"/>
          <w:sz w:val="20"/>
          <w:szCs w:val="20"/>
        </w:rPr>
        <w:tab/>
        <w:t>AAC Access</w:t>
      </w: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SpeechPathology.com</w:t>
      </w: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Sept 2015</w:t>
      </w:r>
      <w:r>
        <w:rPr>
          <w:rFonts w:ascii="Geneva" w:eastAsia="Times New Roman" w:hAnsi="Geneva" w:cs="Times New Roman"/>
          <w:sz w:val="20"/>
          <w:szCs w:val="20"/>
        </w:rPr>
        <w:tab/>
        <w:t>Positioning and Access</w:t>
      </w: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SpeechPathology.com</w:t>
      </w: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AT Mounting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Aug 2015</w:t>
      </w:r>
      <w:r>
        <w:rPr>
          <w:rFonts w:ascii="Geneva" w:eastAsia="Times New Roman" w:hAnsi="Geneva" w:cs="Times New Roman"/>
          <w:sz w:val="20"/>
          <w:szCs w:val="20"/>
        </w:rPr>
        <w:tab/>
        <w:t>Switch Assessment</w:t>
      </w: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Mounting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July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Mobility Training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July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Skills Development 3: PWC skills</w:t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04E23" w:rsidRPr="00D268B5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July</w:t>
      </w:r>
      <w:r w:rsidRPr="00D268B5">
        <w:rPr>
          <w:rFonts w:ascii="Geneva" w:eastAsia="Times New Roman" w:hAnsi="Geneva" w:cs="Times New Roman"/>
          <w:sz w:val="20"/>
          <w:szCs w:val="20"/>
        </w:rPr>
        <w:t xml:space="preserve">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 to Optimize Access to AT</w:t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</w:p>
    <w:p w:rsidR="00004E23" w:rsidRPr="00D268B5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PWC Access for muscle weakness</w:t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Assessment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Skills Development 2: scanning skills</w:t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04E23" w:rsidRPr="00D268B5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June</w:t>
      </w:r>
      <w:r w:rsidRPr="00D268B5">
        <w:rPr>
          <w:rFonts w:ascii="Geneva" w:eastAsia="Times New Roman" w:hAnsi="Geneva" w:cs="Times New Roman"/>
          <w:sz w:val="20"/>
          <w:szCs w:val="20"/>
        </w:rPr>
        <w:t xml:space="preserve">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Optimizing Driving</w:t>
      </w:r>
    </w:p>
    <w:p w:rsidR="00004E23" w:rsidRPr="00D268B5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June 2015</w:t>
      </w:r>
      <w:r>
        <w:rPr>
          <w:rFonts w:ascii="Geneva" w:eastAsia="Times New Roman" w:hAnsi="Geneva" w:cs="Times New Roman"/>
          <w:sz w:val="20"/>
          <w:szCs w:val="20"/>
        </w:rPr>
        <w:tab/>
        <w:t>Seating: special populations</w:t>
      </w: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June 2015</w:t>
      </w:r>
      <w:r>
        <w:rPr>
          <w:rFonts w:ascii="Geneva" w:eastAsia="Times New Roman" w:hAnsi="Geneva" w:cs="Times New Roman"/>
          <w:sz w:val="20"/>
          <w:szCs w:val="20"/>
        </w:rPr>
        <w:tab/>
        <w:t>Seating: matching client to product</w:t>
      </w: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June 2015</w:t>
      </w:r>
      <w:r>
        <w:rPr>
          <w:rFonts w:ascii="Geneva" w:eastAsia="Times New Roman" w:hAnsi="Geneva" w:cs="Times New Roman"/>
          <w:sz w:val="20"/>
          <w:szCs w:val="20"/>
        </w:rPr>
        <w:tab/>
        <w:t>Seating: seating interventions</w:t>
      </w: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lastRenderedPageBreak/>
        <w:tab/>
      </w:r>
      <w:r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June 2015</w:t>
      </w:r>
      <w:r>
        <w:rPr>
          <w:rFonts w:ascii="Geneva" w:eastAsia="Times New Roman" w:hAnsi="Geneva" w:cs="Times New Roman"/>
          <w:sz w:val="20"/>
          <w:szCs w:val="20"/>
        </w:rPr>
        <w:tab/>
        <w:t>Seating: seating assessment</w:t>
      </w: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Determining and Developing readiness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="00004E23">
        <w:rPr>
          <w:rFonts w:ascii="Geneva" w:eastAsia="Times New Roman" w:hAnsi="Geneva" w:cs="Times New Roman"/>
          <w:sz w:val="20"/>
          <w:szCs w:val="20"/>
        </w:rPr>
        <w:t>Pediatric Seating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Skills Development 1: build basic skills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May 2015</w:t>
      </w:r>
      <w:r>
        <w:rPr>
          <w:rFonts w:ascii="Geneva" w:eastAsia="Times New Roman" w:hAnsi="Geneva" w:cs="Times New Roman"/>
          <w:sz w:val="20"/>
          <w:szCs w:val="20"/>
        </w:rPr>
        <w:tab/>
        <w:t>EADLs</w:t>
      </w: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May 2015</w:t>
      </w:r>
      <w:r>
        <w:rPr>
          <w:rFonts w:ascii="Geneva" w:eastAsia="Times New Roman" w:hAnsi="Geneva" w:cs="Times New Roman"/>
          <w:sz w:val="20"/>
          <w:szCs w:val="20"/>
        </w:rPr>
        <w:tab/>
        <w:t>Role of Occupational Therapy in AAC</w:t>
      </w: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  <w:r w:rsidRPr="00004E23">
        <w:rPr>
          <w:rFonts w:ascii="Geneva" w:eastAsia="Times New Roman" w:hAnsi="Geneva" w:cs="Times New Roman"/>
          <w:sz w:val="20"/>
          <w:szCs w:val="20"/>
        </w:rPr>
        <w:t xml:space="preserve"> </w:t>
      </w: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May 2015</w:t>
      </w:r>
      <w:r>
        <w:rPr>
          <w:rFonts w:ascii="Geneva" w:eastAsia="Times New Roman" w:hAnsi="Geneva" w:cs="Times New Roman"/>
          <w:sz w:val="20"/>
          <w:szCs w:val="20"/>
        </w:rPr>
        <w:tab/>
        <w:t>Tablet Apps</w:t>
      </w: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May</w:t>
      </w:r>
      <w:r w:rsidR="00D268B5" w:rsidRPr="00D268B5">
        <w:rPr>
          <w:rFonts w:ascii="Geneva" w:eastAsia="Times New Roman" w:hAnsi="Geneva" w:cs="Times New Roman"/>
          <w:sz w:val="20"/>
          <w:szCs w:val="20"/>
        </w:rPr>
        <w:t xml:space="preserve"> 2015</w:t>
      </w:r>
      <w:r w:rsidR="00D268B5" w:rsidRPr="00D268B5">
        <w:rPr>
          <w:rFonts w:ascii="Geneva" w:eastAsia="Times New Roman" w:hAnsi="Geneva" w:cs="Times New Roman"/>
          <w:sz w:val="20"/>
          <w:szCs w:val="20"/>
        </w:rPr>
        <w:tab/>
        <w:t>PWC Digital Access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Pediatric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Assessment 3: clients who are not engaged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PWC Proportional Access</w:t>
      </w:r>
    </w:p>
    <w:p w:rsid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April 2015</w:t>
      </w:r>
      <w:r>
        <w:rPr>
          <w:rFonts w:ascii="Geneva" w:eastAsia="Times New Roman" w:hAnsi="Geneva" w:cs="Times New Roman"/>
          <w:sz w:val="20"/>
          <w:szCs w:val="20"/>
        </w:rPr>
        <w:tab/>
        <w:t>AAC ATP Prep</w:t>
      </w: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April 2015</w:t>
      </w:r>
      <w:r>
        <w:rPr>
          <w:rFonts w:ascii="Geneva" w:eastAsia="Times New Roman" w:hAnsi="Geneva" w:cs="Times New Roman"/>
          <w:sz w:val="20"/>
          <w:szCs w:val="20"/>
        </w:rPr>
        <w:tab/>
        <w:t>Computer Access</w:t>
      </w: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004E23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April 2015</w:t>
      </w:r>
      <w:r>
        <w:rPr>
          <w:rFonts w:ascii="Geneva" w:eastAsia="Times New Roman" w:hAnsi="Geneva" w:cs="Times New Roman"/>
          <w:sz w:val="20"/>
          <w:szCs w:val="20"/>
        </w:rPr>
        <w:tab/>
        <w:t>Durable Medical Equipment</w:t>
      </w: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March 2015</w:t>
      </w:r>
      <w:r>
        <w:rPr>
          <w:rFonts w:ascii="Geneva" w:eastAsia="Times New Roman" w:hAnsi="Geneva" w:cs="Times New Roman"/>
          <w:sz w:val="20"/>
          <w:szCs w:val="20"/>
        </w:rPr>
        <w:tab/>
        <w:t>Power Mobility</w:t>
      </w: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March 2015</w:t>
      </w:r>
      <w:r>
        <w:rPr>
          <w:rFonts w:ascii="Geneva" w:eastAsia="Times New Roman" w:hAnsi="Geneva" w:cs="Times New Roman"/>
          <w:sz w:val="20"/>
          <w:szCs w:val="20"/>
        </w:rPr>
        <w:tab/>
        <w:t>Manual Mobility</w:t>
      </w: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March 2015</w:t>
      </w:r>
      <w:r>
        <w:rPr>
          <w:rFonts w:ascii="Geneva" w:eastAsia="Times New Roman" w:hAnsi="Geneva" w:cs="Times New Roman"/>
          <w:sz w:val="20"/>
          <w:szCs w:val="20"/>
        </w:rPr>
        <w:tab/>
        <w:t>Mounting</w:t>
      </w: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SpeechPathology.com</w:t>
      </w: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March 2015</w:t>
      </w:r>
      <w:r>
        <w:rPr>
          <w:rFonts w:ascii="Geneva" w:eastAsia="Times New Roman" w:hAnsi="Geneva" w:cs="Times New Roman"/>
          <w:sz w:val="20"/>
          <w:szCs w:val="20"/>
        </w:rPr>
        <w:tab/>
        <w:t>Dependent Mobility</w:t>
      </w: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lastRenderedPageBreak/>
        <w:t>March 2015</w:t>
      </w:r>
      <w:r>
        <w:rPr>
          <w:rFonts w:ascii="Geneva" w:eastAsia="Times New Roman" w:hAnsi="Geneva" w:cs="Times New Roman"/>
          <w:sz w:val="20"/>
          <w:szCs w:val="20"/>
        </w:rPr>
        <w:tab/>
        <w:t>Augmented Mobility</w:t>
      </w:r>
    </w:p>
    <w:p w:rsidR="00004E23" w:rsidRDefault="00004E23" w:rsidP="00004E23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ab/>
      </w:r>
      <w:r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Assessment 2: muscle tone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Mobility: Mobility Training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004E23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March</w:t>
      </w:r>
      <w:r w:rsidR="00D268B5" w:rsidRPr="00D268B5">
        <w:rPr>
          <w:rFonts w:ascii="Geneva" w:eastAsia="Times New Roman" w:hAnsi="Geneva" w:cs="Times New Roman"/>
          <w:sz w:val="20"/>
          <w:szCs w:val="20"/>
        </w:rPr>
        <w:t xml:space="preserve"> 2015</w:t>
      </w:r>
      <w:r w:rsidR="00D268B5" w:rsidRPr="00D268B5">
        <w:rPr>
          <w:rFonts w:ascii="Geneva" w:eastAsia="Times New Roman" w:hAnsi="Geneva" w:cs="Times New Roman"/>
          <w:sz w:val="20"/>
          <w:szCs w:val="20"/>
        </w:rPr>
        <w:tab/>
        <w:t>Power Mobility: developing readiness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Feb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="00004E23">
        <w:rPr>
          <w:rFonts w:ascii="Geneva" w:eastAsia="Times New Roman" w:hAnsi="Geneva" w:cs="Times New Roman"/>
          <w:sz w:val="20"/>
          <w:szCs w:val="20"/>
        </w:rPr>
        <w:t>Mounting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Feb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Assessment 1: muscle weakness</w:t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Feb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Mobility: determining readiness for evaluation</w:t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Jan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PWC Advanced Features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Jan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Developing and Determining Readiness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Jan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Optimizing Driving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Jan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Mounting Assistive Technology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Jan 2015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 – the relationship between stability and function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2014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Pediatric Seating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Dynamic Seating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Mounting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Assessment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Power Wheelchairs: Emerging Technologies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Wheelchairs: Emerging Technologies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 for Access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lastRenderedPageBreak/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Wheelchair Alternative Access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Wheelchairs: Interfacing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Dynamic Seating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Wheelchairs: Mouse Emulation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Wheelchairs: Mouse Emulation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Wheelchair Assessment: team evaluation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Wheelchairs: IR Transmission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Power Mobility Options for Muscle Weakness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Power Mobility Training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July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Clinical Applications of Assistive Technology, part 1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Clinical Applications of Assistive Technology, part 2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Clinical Applications of Assistive Technology, part 3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July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Power Mobility Assessment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July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Wheelchairs: Interfacing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July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Power Wheelchairs: IR Transmission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for Access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Basic EADLs – still a role in the iPad world?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Power Mobility: determining and developing readiness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 the Pelvis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Power Wheelchairs: digital access methods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lastRenderedPageBreak/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Switching on the TV: options for switch users to control devices through tablets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Power Seating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How to control a speech generating device through a power wheelchair drive method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Mounting Assistive Technology to Wheelchairs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Power Seating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Mounting Assistive Technology to Wheelchairs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 for Function: the upper extremities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Switch Mounting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Feb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Power Mobility: Mobility Training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Feb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The Importance of Early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Feb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 the Lower Extremities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Feb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Positioning the Upper Extremities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Feb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Power Wheelchairs: proportional access methods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Feb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Power Mobility Training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Feb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for Function: the head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Jan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Power Mobility: determining and developing readiness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Jan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The Importance of Early Mobility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Jan 2014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for Function: the Pelvis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2013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Dec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The Importance of Early Mobility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Dec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for Access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Switch Mounting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Switch Assessment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Interfacing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NRRTS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Power Wheelchair Access Methods: Optimizing Access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Pediatric Power Mobility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Power Wheelchair Access Methods: Digital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Power Wheelchair Assessment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Numotion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August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Power Wheelchair Access Methods: Proportional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Accessibility: Family Rooms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United Seating and Mobility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July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Basic EADLs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Clients with High Tone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ATG Rehab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Accessibility: Kitchens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United Seating and Mobility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Switch Assessment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for Function: the Pelvis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for Function: the Trunk and Head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for Function: the Lower and Upper Extremities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Assessment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Driving Efficiency  (with Lois Brown)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lastRenderedPageBreak/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Accessibility: Bedrooms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United Seating and Mobility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Accessibility: Bathrooms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United Seating and Mobility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Mounting AT to Wheelchairs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NRRTS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Feb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Accessibility: Entrances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United Seating and Mobility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Jan 2013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Advanced Electronics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United Seating and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2012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Power Wheelchair Assessment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United Seating and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the Upper Extremities and Head 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United Seating and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for Access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Pathophysiology: Osteogenesis Imperfecta and Arthrogryposis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Augmentative Communication: Access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Switch Mounting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the Lower Extremities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United Seating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Switch Assessment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Pediatric Positioning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Switch Assessment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Seating Considerations for Clients with High Tone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the Trunk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United Seating and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July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the Pelvis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United Seating and Mobility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Mobility Interventions for People with Cerebral Palsy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ATG Rehab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vs. Restraint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Pathophysiology: Duchene’s and Spinal Muscular Atrophy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Power Wheelchair Assessment, 3 part  series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Feb 2012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Pediatric Mobility and Basic EADLs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Texas Region 19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2011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Tilt and Recline: clinical indicators 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Geriatric Seating 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Clients with High Tone 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HomeCEUConnection.com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Basic EADLs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AbleNet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Switch Assessment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AbleNet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for Access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AbleNet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for Function and Switch Assessment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Texas Region 19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Mounting Assistive Technology Devices to Wheelchairs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for Function: the upper extremities and head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United Seating and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the Extremities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Aug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for Function: the Lower Extremities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United Seating and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July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for Function: the Trunk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United Seating and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for Function: the Pelvis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United Seating and Mobility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June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the Trunk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Importance of Pediatric Mobility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lastRenderedPageBreak/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Positioning for Function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Providing Dynamic Stability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Bodypoint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Living: Voice Access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Pediatric Seating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ATG Rehab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Feb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Living: Switch Access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Jan 2011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Living: Direct Access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2010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Dec 2010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 in the Classroom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2010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 for Young Children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Oct 2010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Switch Mounting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Sept 2010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Switch Assessment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May 2010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Pathology and the RTS Teleseminar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March 2010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Switch Assessment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ATG Rehab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2009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April 2009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Keeping Up: an overview and comparison of new power wheelchair electronics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NRRTS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Teleseminar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D268B5">
        <w:rPr>
          <w:rFonts w:ascii="Geneva" w:eastAsia="Times New Roman" w:hAnsi="Geneva" w:cs="Times New Roman"/>
          <w:sz w:val="20"/>
          <w:szCs w:val="20"/>
          <w:u w:val="single"/>
        </w:rPr>
        <w:t>2008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Dec 2008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Keeping Up: an overview and comparison of new power wheelchair electronics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NRRTS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Teleseminar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>Nov 2008</w:t>
      </w:r>
      <w:r w:rsidRPr="00D268B5">
        <w:rPr>
          <w:rFonts w:ascii="Geneva" w:eastAsia="Times New Roman" w:hAnsi="Geneva" w:cs="Times New Roman"/>
          <w:sz w:val="20"/>
          <w:szCs w:val="20"/>
        </w:rPr>
        <w:tab/>
        <w:t>Pelvic Stability Technology and Clinical Applications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 xml:space="preserve">NRRTS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D268B5">
        <w:rPr>
          <w:rFonts w:ascii="Geneva" w:eastAsia="Times New Roman" w:hAnsi="Geneva" w:cs="Times New Roman"/>
          <w:sz w:val="20"/>
          <w:szCs w:val="20"/>
        </w:rPr>
        <w:tab/>
      </w:r>
      <w:r w:rsidRPr="00D268B5">
        <w:rPr>
          <w:rFonts w:ascii="Geneva" w:eastAsia="Times New Roman" w:hAnsi="Geneva" w:cs="Times New Roman"/>
          <w:sz w:val="20"/>
          <w:szCs w:val="20"/>
        </w:rPr>
        <w:tab/>
        <w:t>Teleseminar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D268B5">
        <w:rPr>
          <w:rFonts w:ascii="Geneva" w:eastAsia="Times New Roman" w:hAnsi="Geneva" w:cs="Times New Roman"/>
          <w:b/>
          <w:sz w:val="20"/>
          <w:szCs w:val="20"/>
        </w:rPr>
        <w:t xml:space="preserve">On-Demand Education: 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905500" cy="0"/>
                <wp:effectExtent l="9525" t="10160" r="9525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BA6B" id="Straight Arrow Connector 5" o:spid="_x0000_s1026" type="#_x0000_t32" style="position:absolute;margin-left:0;margin-top:2.35pt;width:4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I7JQIAAEoEAAAOAAAAZHJzL2Uyb0RvYy54bWysVMGO2jAQvVfqP1i+s0ko2U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"/>
            </w:pict>
          </mc:Fallback>
        </mc:AlternateContent>
      </w:r>
    </w:p>
    <w:p w:rsidR="00D268B5" w:rsidRPr="00D268B5" w:rsidRDefault="00D268B5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D268B5">
        <w:rPr>
          <w:rFonts w:ascii="Geneva" w:eastAsia="Times New Roman" w:hAnsi="Geneva" w:cs="Times New Roman"/>
          <w:b/>
          <w:sz w:val="20"/>
          <w:szCs w:val="20"/>
        </w:rPr>
        <w:lastRenderedPageBreak/>
        <w:t>AbleNet</w:t>
      </w:r>
    </w:p>
    <w:p w:rsidR="008D0FB3" w:rsidRDefault="008D0FB3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-Power Mobility: is your client ready for a power wheelchair?</w:t>
      </w:r>
    </w:p>
    <w:p w:rsidR="008D0FB3" w:rsidRDefault="008D0FB3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-Pre-Mobility Training: developing readiness to use a power wheelchair</w:t>
      </w:r>
    </w:p>
    <w:p w:rsidR="00ED2CBA" w:rsidRDefault="00ED2CBA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-Switch Skills Development, Part 1: I found a Switch Site, How do I Build Basic Skills?</w:t>
      </w:r>
    </w:p>
    <w:p w:rsidR="008D0FB3" w:rsidRDefault="008D0FB3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-Switch Skills Development, Part 2: developing switch scanning skills</w:t>
      </w:r>
    </w:p>
    <w:p w:rsidR="008D0FB3" w:rsidRDefault="008D0FB3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-Switch Skills Development, Part 3: developing switch skills for driving a power wheelchair</w:t>
      </w:r>
    </w:p>
    <w:p w:rsidR="00ED2CBA" w:rsidRDefault="00ED2CBA" w:rsidP="00ED2CBA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-Switch Assessment, Part 1: Determining the Best Switch Type and Location for Clients with Muscle Weakness</w:t>
      </w:r>
    </w:p>
    <w:p w:rsidR="008D0FB3" w:rsidRDefault="008D0FB3" w:rsidP="008D0FB3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-Switch Assessment, Part 2: Determining the Best Switch Type and Location for Clients with Increased   Muscle Tone</w:t>
      </w:r>
    </w:p>
    <w:p w:rsidR="008D0FB3" w:rsidRDefault="008D0FB3" w:rsidP="00ED2CBA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-Switch Assessment, Part 3: Determining the Best Switch Type and Location for Clients who are Not Engaged</w:t>
      </w:r>
    </w:p>
    <w:p w:rsidR="00ED2CBA" w:rsidRDefault="00ED2CBA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 Ass</w:t>
      </w:r>
      <w:r w:rsidR="008D0FB3">
        <w:rPr>
          <w:rFonts w:ascii="Geneva" w:eastAsia="Times New Roman" w:hAnsi="Geneva" w:cs="Times New Roman"/>
          <w:sz w:val="20"/>
          <w:szCs w:val="20"/>
        </w:rPr>
        <w:t>istive Technology Mounting</w:t>
      </w:r>
    </w:p>
    <w:p w:rsidR="00ED2CBA" w:rsidRDefault="00ED2CBA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-Positioning for Access</w:t>
      </w:r>
    </w:p>
    <w:p w:rsidR="00ED2CBA" w:rsidRDefault="00ED2CBA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-Switch Mounting</w:t>
      </w:r>
    </w:p>
    <w:p w:rsidR="00ED2CBA" w:rsidRDefault="00ED2CBA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 xml:space="preserve">-How to Control a Speech Generating Device </w:t>
      </w:r>
      <w:r w:rsidR="009E3009">
        <w:rPr>
          <w:rFonts w:ascii="Geneva" w:eastAsia="Times New Roman" w:hAnsi="Geneva" w:cs="Times New Roman"/>
          <w:sz w:val="20"/>
          <w:szCs w:val="20"/>
        </w:rPr>
        <w:t>through</w:t>
      </w:r>
      <w:r>
        <w:rPr>
          <w:rFonts w:ascii="Geneva" w:eastAsia="Times New Roman" w:hAnsi="Geneva" w:cs="Times New Roman"/>
          <w:sz w:val="20"/>
          <w:szCs w:val="20"/>
        </w:rPr>
        <w:t xml:space="preserve"> a Power Wheelchair Drive Method</w:t>
      </w:r>
    </w:p>
    <w:p w:rsidR="00ED2CBA" w:rsidRDefault="00ED2CBA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-Power Wheelchair Alternative Access Methods</w:t>
      </w:r>
    </w:p>
    <w:p w:rsidR="00ED2CBA" w:rsidRDefault="00ED2CBA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-Basic EADLs – Still a Role in the iPad World?</w:t>
      </w:r>
    </w:p>
    <w:p w:rsidR="00ED2CBA" w:rsidRDefault="00ED2CBA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 xml:space="preserve">-Switching on the TV: Options for Switch Users to Control Devices </w:t>
      </w:r>
      <w:r w:rsidR="009E3009">
        <w:rPr>
          <w:rFonts w:ascii="Geneva" w:eastAsia="Times New Roman" w:hAnsi="Geneva" w:cs="Times New Roman"/>
          <w:sz w:val="20"/>
          <w:szCs w:val="20"/>
        </w:rPr>
        <w:t>through</w:t>
      </w:r>
      <w:r>
        <w:rPr>
          <w:rFonts w:ascii="Geneva" w:eastAsia="Times New Roman" w:hAnsi="Geneva" w:cs="Times New Roman"/>
          <w:sz w:val="20"/>
          <w:szCs w:val="20"/>
        </w:rPr>
        <w:t xml:space="preserve"> Tablets</w:t>
      </w:r>
    </w:p>
    <w:p w:rsidR="00D268B5" w:rsidRPr="00D268B5" w:rsidRDefault="00ED2CBA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="00D268B5" w:rsidRPr="00D268B5">
        <w:rPr>
          <w:rFonts w:ascii="Geneva" w:eastAsia="Times New Roman" w:hAnsi="Geneva" w:cs="Times New Roman"/>
          <w:sz w:val="20"/>
          <w:szCs w:val="20"/>
        </w:rPr>
        <w:t>Positioning for Optimal Access to Assistive Technology</w:t>
      </w:r>
    </w:p>
    <w:p w:rsidR="00D268B5" w:rsidRPr="00D268B5" w:rsidRDefault="00ED2CBA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="00D268B5" w:rsidRPr="00D268B5">
        <w:rPr>
          <w:rFonts w:ascii="Geneva" w:eastAsia="Times New Roman" w:hAnsi="Geneva" w:cs="Times New Roman"/>
          <w:sz w:val="20"/>
          <w:szCs w:val="20"/>
        </w:rPr>
        <w:t>Power Wheelchair Assessment</w:t>
      </w:r>
    </w:p>
    <w:p w:rsidR="00D268B5" w:rsidRPr="00D268B5" w:rsidRDefault="00ED2CBA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="00D268B5" w:rsidRPr="00D268B5">
        <w:rPr>
          <w:rFonts w:ascii="Geneva" w:eastAsia="Times New Roman" w:hAnsi="Geneva" w:cs="Times New Roman"/>
          <w:sz w:val="20"/>
          <w:szCs w:val="20"/>
        </w:rPr>
        <w:t>Power Wheelchair Assessment: Mobility Training as a Part of the School Day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D268B5">
        <w:rPr>
          <w:rFonts w:ascii="Geneva" w:eastAsia="Times New Roman" w:hAnsi="Geneva" w:cs="Times New Roman"/>
          <w:b/>
          <w:sz w:val="20"/>
          <w:szCs w:val="20"/>
        </w:rPr>
        <w:t>HomeCEUConnection.com</w:t>
      </w:r>
    </w:p>
    <w:p w:rsidR="00D268B5" w:rsidRPr="00D268B5" w:rsidRDefault="009E3009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="00D268B5" w:rsidRPr="00D268B5">
        <w:rPr>
          <w:rFonts w:ascii="Geneva" w:eastAsia="Times New Roman" w:hAnsi="Geneva" w:cs="Times New Roman"/>
          <w:sz w:val="20"/>
          <w:szCs w:val="20"/>
        </w:rPr>
        <w:t>Augmentative Communication: Beyond Talking</w:t>
      </w:r>
    </w:p>
    <w:p w:rsidR="00D268B5" w:rsidRDefault="00ED2CBA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="00D268B5" w:rsidRPr="00D268B5">
        <w:rPr>
          <w:rFonts w:ascii="Geneva" w:eastAsia="Times New Roman" w:hAnsi="Geneva" w:cs="Times New Roman"/>
          <w:sz w:val="20"/>
          <w:szCs w:val="20"/>
        </w:rPr>
        <w:t>Electronic Aids to Daily Living</w:t>
      </w:r>
    </w:p>
    <w:p w:rsidR="003A00AF" w:rsidRPr="00D268B5" w:rsidRDefault="003A00AF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Pr="003A00AF">
        <w:rPr>
          <w:rFonts w:ascii="Geneva" w:eastAsia="Times New Roman" w:hAnsi="Geneva" w:cs="Times New Roman"/>
          <w:sz w:val="20"/>
          <w:szCs w:val="20"/>
        </w:rPr>
        <w:t>Electronic Aids to Daily Living (EADL): Using Basic EADLs with the Young Child and in the Classroom</w:t>
      </w:r>
    </w:p>
    <w:p w:rsidR="00D268B5" w:rsidRPr="00D268B5" w:rsidRDefault="009E3009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="00D268B5" w:rsidRPr="00D268B5">
        <w:rPr>
          <w:rFonts w:ascii="Geneva" w:eastAsia="Times New Roman" w:hAnsi="Geneva" w:cs="Times New Roman"/>
          <w:sz w:val="20"/>
          <w:szCs w:val="20"/>
        </w:rPr>
        <w:t>Geriatric Seating</w:t>
      </w:r>
    </w:p>
    <w:p w:rsidR="00D268B5" w:rsidRPr="00D268B5" w:rsidRDefault="009E3009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="00D268B5" w:rsidRPr="00D268B5">
        <w:rPr>
          <w:rFonts w:ascii="Geneva" w:eastAsia="Times New Roman" w:hAnsi="Geneva" w:cs="Times New Roman"/>
          <w:sz w:val="20"/>
          <w:szCs w:val="20"/>
        </w:rPr>
        <w:t>Positioning Clients with High Tone</w:t>
      </w:r>
    </w:p>
    <w:p w:rsidR="00D268B5" w:rsidRPr="00D268B5" w:rsidRDefault="009E3009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="00D268B5" w:rsidRPr="00D268B5">
        <w:rPr>
          <w:rFonts w:ascii="Geneva" w:eastAsia="Times New Roman" w:hAnsi="Geneva" w:cs="Times New Roman"/>
          <w:sz w:val="20"/>
          <w:szCs w:val="20"/>
        </w:rPr>
        <w:t>Tilt and Recline: clinical indicators</w:t>
      </w:r>
    </w:p>
    <w:p w:rsidR="00D268B5" w:rsidRPr="00D268B5" w:rsidRDefault="009E3009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="00D268B5" w:rsidRPr="00D268B5">
        <w:rPr>
          <w:rFonts w:ascii="Geneva" w:eastAsia="Times New Roman" w:hAnsi="Geneva" w:cs="Times New Roman"/>
          <w:sz w:val="20"/>
          <w:szCs w:val="20"/>
        </w:rPr>
        <w:t>Pediatric Seating and Mobility</w:t>
      </w:r>
    </w:p>
    <w:p w:rsidR="00D268B5" w:rsidRPr="00D268B5" w:rsidRDefault="009E3009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="00D268B5" w:rsidRPr="00D268B5">
        <w:rPr>
          <w:rFonts w:ascii="Geneva" w:eastAsia="Times New Roman" w:hAnsi="Geneva" w:cs="Times New Roman"/>
          <w:sz w:val="20"/>
          <w:szCs w:val="20"/>
        </w:rPr>
        <w:t>Positioning for Function &amp; Nighttime Positioning</w:t>
      </w:r>
    </w:p>
    <w:p w:rsidR="00D268B5" w:rsidRPr="00D268B5" w:rsidRDefault="009E3009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="00D268B5" w:rsidRPr="00D268B5">
        <w:rPr>
          <w:rFonts w:ascii="Geneva" w:eastAsia="Times New Roman" w:hAnsi="Geneva" w:cs="Times New Roman"/>
          <w:sz w:val="20"/>
          <w:szCs w:val="20"/>
        </w:rPr>
        <w:t>Seating Assessment, Biomechanics and Product Options</w:t>
      </w:r>
    </w:p>
    <w:p w:rsidR="00D268B5" w:rsidRPr="00D268B5" w:rsidRDefault="00D268B5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EE2B47" w:rsidRPr="00D268B5" w:rsidRDefault="00EE2B47" w:rsidP="00EE2B47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D268B5">
        <w:rPr>
          <w:rFonts w:ascii="Geneva" w:eastAsia="Times New Roman" w:hAnsi="Geneva" w:cs="Times New Roman"/>
          <w:b/>
          <w:sz w:val="20"/>
          <w:szCs w:val="20"/>
        </w:rPr>
        <w:t>National Seating and Mobility</w:t>
      </w:r>
    </w:p>
    <w:p w:rsidR="00EE2B47" w:rsidRPr="00D268B5" w:rsidRDefault="00EE2B47" w:rsidP="00EE2B47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Pr="00D268B5">
        <w:rPr>
          <w:rFonts w:ascii="Geneva" w:eastAsia="Times New Roman" w:hAnsi="Geneva" w:cs="Times New Roman"/>
          <w:sz w:val="20"/>
          <w:szCs w:val="20"/>
        </w:rPr>
        <w:t>Alternative Drive Controls</w:t>
      </w:r>
    </w:p>
    <w:p w:rsidR="00EE2B47" w:rsidRDefault="00EE2B47" w:rsidP="00EE2B47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Pr="00D268B5">
        <w:rPr>
          <w:rFonts w:ascii="Geneva" w:eastAsia="Times New Roman" w:hAnsi="Geneva" w:cs="Times New Roman"/>
          <w:sz w:val="20"/>
          <w:szCs w:val="20"/>
        </w:rPr>
        <w:t>Dynamic Seating</w:t>
      </w:r>
      <w:r w:rsidRPr="00D268B5">
        <w:rPr>
          <w:rFonts w:ascii="Geneva" w:eastAsia="Times New Roman" w:hAnsi="Geneva" w:cs="Times New Roman"/>
          <w:b/>
          <w:sz w:val="20"/>
          <w:szCs w:val="20"/>
        </w:rPr>
        <w:t xml:space="preserve"> </w:t>
      </w:r>
    </w:p>
    <w:p w:rsidR="00EE2B47" w:rsidRDefault="00EE2B47" w:rsidP="00EE2B47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</w:p>
    <w:p w:rsidR="00D268B5" w:rsidRPr="00D268B5" w:rsidRDefault="00D268B5" w:rsidP="00EE2B47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D268B5">
        <w:rPr>
          <w:rFonts w:ascii="Geneva" w:eastAsia="Times New Roman" w:hAnsi="Geneva" w:cs="Times New Roman"/>
          <w:b/>
          <w:sz w:val="20"/>
          <w:szCs w:val="20"/>
        </w:rPr>
        <w:t>OccupationalTherapy.com</w:t>
      </w:r>
    </w:p>
    <w:p w:rsidR="00D676CB" w:rsidRDefault="00D676CB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-Seating for Special Populations: Pediatric, Geriatric, Bariatric, and Degenerative</w:t>
      </w:r>
    </w:p>
    <w:p w:rsidR="00D676CB" w:rsidRDefault="00D676CB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-An Overview of Electronic Aids to Daily Living</w:t>
      </w:r>
    </w:p>
    <w:p w:rsidR="00F23D04" w:rsidRDefault="00F23D04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-Seating: Matching Client Needs to Products</w:t>
      </w:r>
    </w:p>
    <w:p w:rsidR="00F23D04" w:rsidRDefault="00F23D04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-Seating Interventions</w:t>
      </w:r>
    </w:p>
    <w:p w:rsidR="00F23D04" w:rsidRDefault="00F23D04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-Wheelchair Seating Assessment</w:t>
      </w:r>
    </w:p>
    <w:p w:rsidR="00D676CB" w:rsidRDefault="00D676CB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-Tablet Applications</w:t>
      </w:r>
    </w:p>
    <w:p w:rsidR="00D676CB" w:rsidRDefault="00D676CB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-Augmentative and Alternative Communication – The Role of the Occupational Therapist</w:t>
      </w:r>
    </w:p>
    <w:p w:rsidR="00D676CB" w:rsidRDefault="00D676CB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-Durable Medical Equipment</w:t>
      </w:r>
    </w:p>
    <w:p w:rsidR="00D676CB" w:rsidRDefault="00D676CB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-Overview of Computer and Tablet Access</w:t>
      </w:r>
    </w:p>
    <w:p w:rsidR="00D676CB" w:rsidRDefault="00D676CB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-Manual Mobility for Self-propulsion</w:t>
      </w:r>
    </w:p>
    <w:p w:rsidR="00D676CB" w:rsidRDefault="00D676CB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-Power Mobility</w:t>
      </w:r>
    </w:p>
    <w:p w:rsidR="00D676CB" w:rsidRDefault="00D676CB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-Augmented Mobility</w:t>
      </w:r>
    </w:p>
    <w:p w:rsidR="00D676CB" w:rsidRDefault="00D676CB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-Dependent Mobility</w:t>
      </w:r>
    </w:p>
    <w:p w:rsidR="00D676CB" w:rsidRDefault="00D676CB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-Power Wheelchairs: an overview of advanced features</w:t>
      </w:r>
    </w:p>
    <w:p w:rsidR="00D676CB" w:rsidRDefault="00D676CB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-Mounting Assistive Technology to Wheelchairs</w:t>
      </w:r>
    </w:p>
    <w:p w:rsidR="00D676CB" w:rsidRDefault="00D676CB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-Power Wheelchair Assessment: Mobility Training as a Part of the School Day</w:t>
      </w:r>
    </w:p>
    <w:p w:rsidR="00D676CB" w:rsidRDefault="00D676CB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-Power Wheelchair Assessment: the team evaluation</w:t>
      </w:r>
    </w:p>
    <w:p w:rsidR="00D676CB" w:rsidRDefault="00D676CB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lastRenderedPageBreak/>
        <w:t>-Power Wheelchair Assessment: determining and developing readiness</w:t>
      </w:r>
    </w:p>
    <w:p w:rsidR="00D676CB" w:rsidRDefault="00D676CB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-The Importance of Early Mobility</w:t>
      </w:r>
    </w:p>
    <w:p w:rsidR="00D268B5" w:rsidRPr="00D268B5" w:rsidRDefault="00D676CB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="00D268B5" w:rsidRPr="00D268B5">
        <w:rPr>
          <w:rFonts w:ascii="Geneva" w:eastAsia="Times New Roman" w:hAnsi="Geneva" w:cs="Times New Roman"/>
          <w:sz w:val="20"/>
          <w:szCs w:val="20"/>
        </w:rPr>
        <w:t>Positioning for Function: the Upp</w:t>
      </w:r>
      <w:r w:rsidR="002C1334">
        <w:rPr>
          <w:rFonts w:ascii="Geneva" w:eastAsia="Times New Roman" w:hAnsi="Geneva" w:cs="Times New Roman"/>
          <w:sz w:val="20"/>
          <w:szCs w:val="20"/>
        </w:rPr>
        <w:t xml:space="preserve">er and Lower Extremities </w:t>
      </w:r>
    </w:p>
    <w:p w:rsidR="00D268B5" w:rsidRPr="00D268B5" w:rsidRDefault="00D676CB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="00D268B5" w:rsidRPr="00D268B5">
        <w:rPr>
          <w:rFonts w:ascii="Geneva" w:eastAsia="Times New Roman" w:hAnsi="Geneva" w:cs="Times New Roman"/>
          <w:sz w:val="20"/>
          <w:szCs w:val="20"/>
        </w:rPr>
        <w:t>Positioning for Func</w:t>
      </w:r>
      <w:r w:rsidR="002C1334">
        <w:rPr>
          <w:rFonts w:ascii="Geneva" w:eastAsia="Times New Roman" w:hAnsi="Geneva" w:cs="Times New Roman"/>
          <w:sz w:val="20"/>
          <w:szCs w:val="20"/>
        </w:rPr>
        <w:t>tion: the Trunk and Head</w:t>
      </w:r>
    </w:p>
    <w:p w:rsidR="00D268B5" w:rsidRPr="00D268B5" w:rsidRDefault="00D676CB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="00D268B5" w:rsidRPr="00D268B5">
        <w:rPr>
          <w:rFonts w:ascii="Geneva" w:eastAsia="Times New Roman" w:hAnsi="Geneva" w:cs="Times New Roman"/>
          <w:sz w:val="20"/>
          <w:szCs w:val="20"/>
        </w:rPr>
        <w:t xml:space="preserve">Positioning for </w:t>
      </w:r>
      <w:r w:rsidR="002C1334">
        <w:rPr>
          <w:rFonts w:ascii="Geneva" w:eastAsia="Times New Roman" w:hAnsi="Geneva" w:cs="Times New Roman"/>
          <w:sz w:val="20"/>
          <w:szCs w:val="20"/>
        </w:rPr>
        <w:t xml:space="preserve">Function: the Pelvis </w:t>
      </w:r>
    </w:p>
    <w:p w:rsidR="00D268B5" w:rsidRPr="00D268B5" w:rsidRDefault="00D676CB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="00D268B5" w:rsidRPr="00D268B5">
        <w:rPr>
          <w:rFonts w:ascii="Geneva" w:eastAsia="Times New Roman" w:hAnsi="Geneva" w:cs="Times New Roman"/>
          <w:sz w:val="20"/>
          <w:szCs w:val="20"/>
        </w:rPr>
        <w:t>Augmentati</w:t>
      </w:r>
      <w:r w:rsidR="002C1334">
        <w:rPr>
          <w:rFonts w:ascii="Geneva" w:eastAsia="Times New Roman" w:hAnsi="Geneva" w:cs="Times New Roman"/>
          <w:sz w:val="20"/>
          <w:szCs w:val="20"/>
        </w:rPr>
        <w:t xml:space="preserve">ve Communication: Access </w:t>
      </w:r>
    </w:p>
    <w:p w:rsidR="00D268B5" w:rsidRPr="00D268B5" w:rsidRDefault="00D676CB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="002C1334">
        <w:rPr>
          <w:rFonts w:ascii="Geneva" w:eastAsia="Times New Roman" w:hAnsi="Geneva" w:cs="Times New Roman"/>
          <w:sz w:val="20"/>
          <w:szCs w:val="20"/>
        </w:rPr>
        <w:t xml:space="preserve">Switch Assessment </w:t>
      </w:r>
    </w:p>
    <w:p w:rsidR="00D268B5" w:rsidRDefault="00D676CB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="002C1334">
        <w:rPr>
          <w:rFonts w:ascii="Geneva" w:eastAsia="Times New Roman" w:hAnsi="Geneva" w:cs="Times New Roman"/>
          <w:sz w:val="20"/>
          <w:szCs w:val="20"/>
        </w:rPr>
        <w:t xml:space="preserve">Pediatric Seating </w:t>
      </w:r>
    </w:p>
    <w:p w:rsidR="00EE2B47" w:rsidRDefault="00EE2B47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EE2B47" w:rsidRDefault="00EE2B47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>
        <w:rPr>
          <w:rFonts w:ascii="Geneva" w:eastAsia="Times New Roman" w:hAnsi="Geneva" w:cs="Times New Roman"/>
          <w:b/>
          <w:sz w:val="20"/>
          <w:szCs w:val="20"/>
        </w:rPr>
        <w:t>PhysicalTherapy.com</w:t>
      </w:r>
    </w:p>
    <w:p w:rsidR="00EE2B47" w:rsidRPr="00EE2B47" w:rsidRDefault="00EE2B47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-Power Wheelchairs: an overview of advanced features</w:t>
      </w:r>
    </w:p>
    <w:p w:rsidR="00EE2B47" w:rsidRDefault="00EE2B47" w:rsidP="00EE2B47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-Power Wheelchair Assessment: Mobility Training as a Part of the School Day</w:t>
      </w:r>
    </w:p>
    <w:p w:rsidR="00EE2B47" w:rsidRDefault="00EE2B47" w:rsidP="00EE2B47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-The Importance of Early Mobility</w:t>
      </w:r>
    </w:p>
    <w:p w:rsidR="00EE2B47" w:rsidRPr="00D268B5" w:rsidRDefault="00EE2B47" w:rsidP="00EE2B47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Pr="00D268B5">
        <w:rPr>
          <w:rFonts w:ascii="Geneva" w:eastAsia="Times New Roman" w:hAnsi="Geneva" w:cs="Times New Roman"/>
          <w:sz w:val="20"/>
          <w:szCs w:val="20"/>
        </w:rPr>
        <w:t>Positioning for Function: the Upp</w:t>
      </w:r>
      <w:r>
        <w:rPr>
          <w:rFonts w:ascii="Geneva" w:eastAsia="Times New Roman" w:hAnsi="Geneva" w:cs="Times New Roman"/>
          <w:sz w:val="20"/>
          <w:szCs w:val="20"/>
        </w:rPr>
        <w:t xml:space="preserve">er and Lower Extremities </w:t>
      </w:r>
    </w:p>
    <w:p w:rsidR="00EE2B47" w:rsidRPr="00D268B5" w:rsidRDefault="00EE2B47" w:rsidP="00EE2B47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Pr="00D268B5">
        <w:rPr>
          <w:rFonts w:ascii="Geneva" w:eastAsia="Times New Roman" w:hAnsi="Geneva" w:cs="Times New Roman"/>
          <w:sz w:val="20"/>
          <w:szCs w:val="20"/>
        </w:rPr>
        <w:t>Positioning for Func</w:t>
      </w:r>
      <w:r>
        <w:rPr>
          <w:rFonts w:ascii="Geneva" w:eastAsia="Times New Roman" w:hAnsi="Geneva" w:cs="Times New Roman"/>
          <w:sz w:val="20"/>
          <w:szCs w:val="20"/>
        </w:rPr>
        <w:t>tion: the Trunk and Head</w:t>
      </w:r>
    </w:p>
    <w:p w:rsidR="00EE2B47" w:rsidRDefault="00EE2B47" w:rsidP="00EE2B47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Pr="00D268B5">
        <w:rPr>
          <w:rFonts w:ascii="Geneva" w:eastAsia="Times New Roman" w:hAnsi="Geneva" w:cs="Times New Roman"/>
          <w:sz w:val="20"/>
          <w:szCs w:val="20"/>
        </w:rPr>
        <w:t xml:space="preserve">Positioning for </w:t>
      </w:r>
      <w:r>
        <w:rPr>
          <w:rFonts w:ascii="Geneva" w:eastAsia="Times New Roman" w:hAnsi="Geneva" w:cs="Times New Roman"/>
          <w:sz w:val="20"/>
          <w:szCs w:val="20"/>
        </w:rPr>
        <w:t xml:space="preserve">Function: the Pelvis </w:t>
      </w:r>
    </w:p>
    <w:p w:rsidR="00582962" w:rsidRDefault="00582962" w:rsidP="00EE2B47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-Augmented Mobility</w:t>
      </w:r>
    </w:p>
    <w:p w:rsidR="00582962" w:rsidRDefault="00582962" w:rsidP="00EE2B47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-Manual Mobility for Self-Propulsion</w:t>
      </w:r>
    </w:p>
    <w:p w:rsidR="00F23D04" w:rsidRPr="00D268B5" w:rsidRDefault="00F23D04" w:rsidP="00EE2B47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-Dependent Mobility</w:t>
      </w:r>
    </w:p>
    <w:p w:rsidR="00EE2B47" w:rsidRDefault="00EE2B47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</w:p>
    <w:p w:rsidR="00EE2B47" w:rsidRDefault="00EE2B47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>
        <w:rPr>
          <w:rFonts w:ascii="Geneva" w:eastAsia="Times New Roman" w:hAnsi="Geneva" w:cs="Times New Roman"/>
          <w:b/>
          <w:sz w:val="20"/>
          <w:szCs w:val="20"/>
        </w:rPr>
        <w:t>SpeechPathology.com</w:t>
      </w:r>
    </w:p>
    <w:p w:rsidR="00735DA1" w:rsidRDefault="00EE2B47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="00735DA1">
        <w:rPr>
          <w:rFonts w:ascii="Geneva" w:eastAsia="Times New Roman" w:hAnsi="Geneva" w:cs="Times New Roman"/>
          <w:sz w:val="20"/>
          <w:szCs w:val="20"/>
        </w:rPr>
        <w:t>Interfacing SGDs with Power Wheelchairs</w:t>
      </w:r>
    </w:p>
    <w:p w:rsidR="00EE2B47" w:rsidRDefault="00735DA1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</w:t>
      </w:r>
      <w:r w:rsidR="00EE2B47">
        <w:rPr>
          <w:rFonts w:ascii="Geneva" w:eastAsia="Times New Roman" w:hAnsi="Geneva" w:cs="Times New Roman"/>
          <w:sz w:val="20"/>
          <w:szCs w:val="20"/>
        </w:rPr>
        <w:t>Mounting Speech Generating Devices and Tablets to Wheelchairs</w:t>
      </w:r>
    </w:p>
    <w:p w:rsidR="00F23D04" w:rsidRDefault="00F23D04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-Using Speech Generating Devices to Control Devices in the Environment</w:t>
      </w:r>
    </w:p>
    <w:p w:rsidR="00F23D04" w:rsidRDefault="00F23D04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-Speech Generating Devices: determining access</w:t>
      </w:r>
    </w:p>
    <w:p w:rsidR="00F23D04" w:rsidRDefault="00F23D04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-Positioning for Access to Speech Generating Devices</w:t>
      </w:r>
    </w:p>
    <w:p w:rsidR="00F23D04" w:rsidRPr="00EE2B47" w:rsidRDefault="00F23D04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D268B5" w:rsidRPr="00D268B5" w:rsidRDefault="00D268B5" w:rsidP="00D268B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C472DA" w:rsidRDefault="00C472DA"/>
    <w:sectPr w:rsidR="00C472DA" w:rsidSect="0003117C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BD" w:rsidRDefault="004415BD">
      <w:r>
        <w:separator/>
      </w:r>
    </w:p>
  </w:endnote>
  <w:endnote w:type="continuationSeparator" w:id="0">
    <w:p w:rsidR="004415BD" w:rsidRDefault="0044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58" w:rsidRDefault="00D51E58">
    <w:pPr>
      <w:widowControl w:val="0"/>
      <w:tabs>
        <w:tab w:val="left" w:pos="6480"/>
        <w:tab w:val="left" w:pos="9539"/>
      </w:tabs>
      <w:ind w:left="180" w:right="-900"/>
      <w:rPr>
        <w:rFonts w:ascii="Geneva" w:hAnsi="Genev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BD" w:rsidRDefault="004415BD">
      <w:r>
        <w:separator/>
      </w:r>
    </w:p>
  </w:footnote>
  <w:footnote w:type="continuationSeparator" w:id="0">
    <w:p w:rsidR="004415BD" w:rsidRDefault="0044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58" w:rsidRDefault="00D51E58">
    <w:pPr>
      <w:widowControl w:val="0"/>
      <w:tabs>
        <w:tab w:val="left" w:pos="6480"/>
        <w:tab w:val="left" w:pos="9539"/>
      </w:tabs>
      <w:ind w:right="-900"/>
      <w:jc w:val="right"/>
      <w:rPr>
        <w:rFonts w:ascii="Geneva" w:hAnsi="Geneva"/>
        <w:sz w:val="20"/>
      </w:rPr>
    </w:pPr>
    <w:r>
      <w:rPr>
        <w:rFonts w:ascii="Geneva" w:hAnsi="Geneva"/>
        <w:sz w:val="16"/>
      </w:rPr>
      <w:t xml:space="preserve">Lange, Michelle L., curriculum vitae pg.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EE4D39">
      <w:rPr>
        <w:rStyle w:val="PageNumber"/>
        <w:noProof/>
        <w:sz w:val="16"/>
      </w:rPr>
      <w:t>19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677"/>
    <w:multiLevelType w:val="hybridMultilevel"/>
    <w:tmpl w:val="242E6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B5"/>
    <w:rsid w:val="00004E23"/>
    <w:rsid w:val="0003117C"/>
    <w:rsid w:val="000B2E16"/>
    <w:rsid w:val="00127D89"/>
    <w:rsid w:val="001876DF"/>
    <w:rsid w:val="001D7640"/>
    <w:rsid w:val="00286D0F"/>
    <w:rsid w:val="002C1334"/>
    <w:rsid w:val="00357548"/>
    <w:rsid w:val="003A00AF"/>
    <w:rsid w:val="004415BD"/>
    <w:rsid w:val="00582962"/>
    <w:rsid w:val="005B165F"/>
    <w:rsid w:val="006512BC"/>
    <w:rsid w:val="00697AD9"/>
    <w:rsid w:val="00735DA1"/>
    <w:rsid w:val="00821099"/>
    <w:rsid w:val="008903B4"/>
    <w:rsid w:val="008D0FB3"/>
    <w:rsid w:val="008F3299"/>
    <w:rsid w:val="009E3009"/>
    <w:rsid w:val="00C26435"/>
    <w:rsid w:val="00C472DA"/>
    <w:rsid w:val="00D268B5"/>
    <w:rsid w:val="00D51E58"/>
    <w:rsid w:val="00D676CB"/>
    <w:rsid w:val="00DE5D04"/>
    <w:rsid w:val="00E507AC"/>
    <w:rsid w:val="00ED2CBA"/>
    <w:rsid w:val="00EE2B47"/>
    <w:rsid w:val="00EE4D39"/>
    <w:rsid w:val="00F23D04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40CEF67-9012-48A1-934C-EB680C38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268B5"/>
  </w:style>
  <w:style w:type="character" w:styleId="PageNumber">
    <w:name w:val="page number"/>
    <w:basedOn w:val="DefaultParagraphFont"/>
    <w:rsid w:val="00D268B5"/>
  </w:style>
  <w:style w:type="paragraph" w:styleId="ListParagraph">
    <w:name w:val="List Paragraph"/>
    <w:basedOn w:val="Normal"/>
    <w:uiPriority w:val="34"/>
    <w:qFormat/>
    <w:rsid w:val="000B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CFFE-73F0-428E-859F-663EC8EA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30</Pages>
  <Words>5726</Words>
  <Characters>32643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Lange</dc:creator>
  <cp:lastModifiedBy>Michelle Lange</cp:lastModifiedBy>
  <cp:revision>16</cp:revision>
  <dcterms:created xsi:type="dcterms:W3CDTF">2014-11-06T16:54:00Z</dcterms:created>
  <dcterms:modified xsi:type="dcterms:W3CDTF">2016-07-18T23:44:00Z</dcterms:modified>
</cp:coreProperties>
</file>